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AC97CEC" w14:textId="77777777" w:rsidR="00BB25C9" w:rsidRDefault="0040036C" w:rsidP="00743163">
      <w:pPr>
        <w:jc w:val="center"/>
        <w:rPr>
          <w:rFonts w:ascii="Avenir Next LT Pro" w:hAnsi="Avenir Next LT Pro"/>
          <w:b/>
          <w:bCs/>
          <w:u w:val="single"/>
        </w:rPr>
      </w:pPr>
      <w:r w:rsidRPr="0040036C">
        <w:rPr>
          <w:rFonts w:ascii="Avenir Next LT Pro" w:hAnsi="Avenir Next LT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965" wp14:editId="5E6A9EB5">
                <wp:simplePos x="0" y="0"/>
                <wp:positionH relativeFrom="column">
                  <wp:posOffset>-800100</wp:posOffset>
                </wp:positionH>
                <wp:positionV relativeFrom="paragraph">
                  <wp:posOffset>-876300</wp:posOffset>
                </wp:positionV>
                <wp:extent cx="603250" cy="75565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BB3AD" w14:textId="5A377F99" w:rsidR="0040036C" w:rsidRDefault="0040036C">
                            <w:r w:rsidRPr="00BF0D4A">
                              <w:rPr>
                                <w:rFonts w:ascii="Avenir Next LT Pro" w:hAnsi="Avenir Next LT Pro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26E4F4" wp14:editId="552A2C59">
                                  <wp:extent cx="419497" cy="631009"/>
                                  <wp:effectExtent l="0" t="0" r="0" b="0"/>
                                  <wp:docPr id="1" name="Picture 1" descr="A picture containing text, sign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sign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981" cy="64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EF9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3pt;margin-top:-69pt;width:47.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" fillcolor="white [3201]" stroked="f" strokeweight=".5pt">
                <v:textbox>
                  <w:txbxContent>
                    <w:p w14:paraId="746BB3AD" w14:textId="5A377F99" w:rsidR="0040036C" w:rsidRDefault="0040036C">
                      <w:r w:rsidRPr="00BF0D4A">
                        <w:rPr>
                          <w:rFonts w:ascii="Avenir Next LT Pro" w:hAnsi="Avenir Next LT Pro"/>
                          <w:noProof/>
                        </w:rPr>
                        <w:drawing>
                          <wp:inline distT="0" distB="0" distL="0" distR="0" wp14:anchorId="1E26E4F4" wp14:editId="552A2C59">
                            <wp:extent cx="419497" cy="631009"/>
                            <wp:effectExtent l="0" t="0" r="0" b="0"/>
                            <wp:docPr id="1" name="Picture 1" descr="A picture containing text, sign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sign, clipart&#10;&#10;Description automatically generated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8981" cy="64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5CA6" w:rsidRPr="0040036C">
        <w:rPr>
          <w:rFonts w:ascii="Avenir Next LT Pro" w:hAnsi="Avenir Next LT Pro"/>
          <w:b/>
          <w:bCs/>
          <w:u w:val="single"/>
        </w:rPr>
        <w:t>Health and Performance Re</w:t>
      </w:r>
      <w:r w:rsidR="00643BD5" w:rsidRPr="0040036C">
        <w:rPr>
          <w:rFonts w:ascii="Avenir Next LT Pro" w:hAnsi="Avenir Next LT Pro"/>
          <w:b/>
          <w:bCs/>
          <w:u w:val="single"/>
        </w:rPr>
        <w:t>cords</w:t>
      </w:r>
      <w:r w:rsidR="007B5CA6" w:rsidRPr="0040036C">
        <w:rPr>
          <w:rFonts w:ascii="Avenir Next LT Pro" w:hAnsi="Avenir Next LT Pro"/>
          <w:b/>
          <w:bCs/>
          <w:u w:val="single"/>
        </w:rPr>
        <w:t xml:space="preserve">- </w:t>
      </w:r>
      <w:r w:rsidR="007908A1" w:rsidRPr="0040036C">
        <w:rPr>
          <w:rFonts w:ascii="Avenir Next LT Pro" w:hAnsi="Avenir Next LT Pro"/>
          <w:b/>
          <w:bCs/>
          <w:u w:val="single"/>
        </w:rPr>
        <w:t>Dairy</w:t>
      </w:r>
    </w:p>
    <w:p w14:paraId="12D30598" w14:textId="24D0D6B4" w:rsidR="003B4BF1" w:rsidRPr="0040036C" w:rsidRDefault="007B5CA6" w:rsidP="00BB25C9">
      <w:pPr>
        <w:jc w:val="center"/>
        <w:rPr>
          <w:rFonts w:ascii="Avenir Next LT Pro" w:hAnsi="Avenir Next LT Pro" w:cstheme="minorHAnsi"/>
        </w:rPr>
      </w:pPr>
      <w:r w:rsidRPr="0040036C">
        <w:rPr>
          <w:rFonts w:ascii="Avenir Next LT Pro" w:hAnsi="Avenir Next LT Pro" w:cstheme="minorHAnsi"/>
        </w:rPr>
        <w:t>It is a requirement that you maintain health and performance records</w:t>
      </w:r>
      <w:r w:rsidR="003B4BF1" w:rsidRPr="0040036C">
        <w:rPr>
          <w:rFonts w:ascii="Avenir Next LT Pro" w:hAnsi="Avenir Next LT Pro" w:cstheme="minorHAnsi"/>
        </w:rPr>
        <w:t xml:space="preserve"> annually</w:t>
      </w:r>
      <w:r w:rsidRPr="0040036C">
        <w:rPr>
          <w:rFonts w:ascii="Avenir Next LT Pro" w:hAnsi="Avenir Next LT Pro" w:cstheme="minorHAnsi"/>
        </w:rPr>
        <w:t>.</w:t>
      </w:r>
      <w:r w:rsidR="003B4BF1" w:rsidRPr="0040036C">
        <w:rPr>
          <w:rFonts w:ascii="Avenir Next LT Pro" w:hAnsi="Avenir Next LT Pro" w:cstheme="minorHAnsi"/>
        </w:rPr>
        <w:t xml:space="preserve"> </w:t>
      </w:r>
    </w:p>
    <w:p w14:paraId="3AA088AA" w14:textId="32164510" w:rsidR="003B4BF1" w:rsidRPr="0040036C" w:rsidRDefault="003B4BF1" w:rsidP="003B4BF1">
      <w:pPr>
        <w:tabs>
          <w:tab w:val="left" w:pos="-284"/>
        </w:tabs>
        <w:spacing w:after="120"/>
        <w:ind w:left="-284"/>
        <w:jc w:val="center"/>
        <w:rPr>
          <w:rFonts w:ascii="Avenir Next LT Pro" w:hAnsi="Avenir Next LT Pro" w:cstheme="minorHAnsi"/>
        </w:rPr>
      </w:pPr>
      <w:r w:rsidRPr="0040036C">
        <w:rPr>
          <w:rFonts w:ascii="Avenir Next LT Pro" w:hAnsi="Avenir Next LT Pro" w:cstheme="minorHAnsi"/>
        </w:rPr>
        <w:t>PERIOD: From…………………………………… To:…………………………………</w:t>
      </w:r>
    </w:p>
    <w:p w14:paraId="3E66A5C4" w14:textId="449796A6" w:rsidR="007B5CA6" w:rsidRDefault="007B5CA6" w:rsidP="003B4BF1">
      <w:pPr>
        <w:tabs>
          <w:tab w:val="left" w:pos="-284"/>
        </w:tabs>
        <w:spacing w:after="0"/>
        <w:ind w:left="-284"/>
        <w:rPr>
          <w:rFonts w:ascii="Avenir Next LT Pro" w:hAnsi="Avenir Next LT Pro" w:cstheme="minorHAnsi"/>
          <w:i/>
          <w:iCs/>
          <w:sz w:val="20"/>
          <w:szCs w:val="20"/>
        </w:rPr>
      </w:pPr>
      <w:r w:rsidRPr="0040036C">
        <w:rPr>
          <w:rFonts w:ascii="Avenir Next LT Pro" w:hAnsi="Avenir Next LT Pro" w:cstheme="minorHAnsi"/>
          <w:i/>
          <w:iCs/>
          <w:sz w:val="20"/>
          <w:szCs w:val="20"/>
        </w:rPr>
        <w:t>You may use a different template or records, but equivalent information must be provided.</w:t>
      </w:r>
    </w:p>
    <w:p w14:paraId="067B300E" w14:textId="3EEF4315" w:rsidR="00865D34" w:rsidRDefault="00865D34" w:rsidP="003B4BF1">
      <w:pPr>
        <w:tabs>
          <w:tab w:val="left" w:pos="-284"/>
        </w:tabs>
        <w:spacing w:after="0"/>
        <w:ind w:left="-284"/>
        <w:rPr>
          <w:rFonts w:ascii="Avenir Next LT Pro" w:hAnsi="Avenir Next LT Pro" w:cstheme="minorHAnsi"/>
          <w:i/>
          <w:iCs/>
          <w:sz w:val="20"/>
          <w:szCs w:val="20"/>
        </w:rPr>
      </w:pPr>
    </w:p>
    <w:p w14:paraId="58D4995F" w14:textId="6DA57972" w:rsidR="000B0AD3" w:rsidRPr="0040036C" w:rsidRDefault="00865D34" w:rsidP="003B4BF1">
      <w:pPr>
        <w:tabs>
          <w:tab w:val="left" w:pos="-284"/>
        </w:tabs>
        <w:spacing w:after="0"/>
        <w:ind w:left="-284"/>
        <w:rPr>
          <w:rFonts w:ascii="Avenir Next LT Pro" w:hAnsi="Avenir Next LT Pro" w:cstheme="minorHAnsi"/>
          <w:i/>
          <w:iCs/>
          <w:sz w:val="20"/>
          <w:szCs w:val="20"/>
        </w:rPr>
      </w:pPr>
      <w:r>
        <w:rPr>
          <w:rFonts w:ascii="Avenir Next LT Pro" w:hAnsi="Avenir Next LT Pro" w:cstheme="minorHAnsi"/>
          <w:b/>
          <w:bCs/>
          <w:sz w:val="20"/>
          <w:szCs w:val="20"/>
        </w:rPr>
        <w:t xml:space="preserve">Dairy </w:t>
      </w:r>
      <w:r w:rsidR="00BB25C9">
        <w:rPr>
          <w:rFonts w:ascii="Avenir Next LT Pro" w:hAnsi="Avenir Next LT Pro" w:cstheme="minorHAnsi"/>
          <w:b/>
          <w:bCs/>
          <w:sz w:val="20"/>
          <w:szCs w:val="20"/>
        </w:rPr>
        <w:t>Cows</w:t>
      </w:r>
    </w:p>
    <w:tbl>
      <w:tblPr>
        <w:tblpPr w:leftFromText="180" w:rightFromText="180" w:vertAnchor="text" w:horzAnchor="page" w:tblpX="616" w:tblpY="64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850"/>
        <w:gridCol w:w="213"/>
        <w:gridCol w:w="1205"/>
        <w:gridCol w:w="997"/>
        <w:gridCol w:w="1560"/>
        <w:gridCol w:w="2554"/>
      </w:tblGrid>
      <w:tr w:rsidR="000F393B" w:rsidRPr="0040036C" w14:paraId="4B679D8D" w14:textId="77777777" w:rsidTr="000F393B">
        <w:trPr>
          <w:trHeight w:val="276"/>
        </w:trPr>
        <w:tc>
          <w:tcPr>
            <w:tcW w:w="2405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7C59F294" w14:textId="77777777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Condition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1BC077C" w14:textId="0FA2A638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No Animals Treated/ Affected </w:t>
            </w:r>
          </w:p>
        </w:tc>
        <w:tc>
          <w:tcPr>
            <w:tcW w:w="3265" w:type="dxa"/>
            <w:gridSpan w:val="4"/>
            <w:shd w:val="clear" w:color="auto" w:fill="BFBFBF" w:themeFill="background1" w:themeFillShade="BF"/>
            <w:vAlign w:val="center"/>
            <w:hideMark/>
          </w:tcPr>
          <w:p w14:paraId="4577F34B" w14:textId="77777777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Mortalities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5BD5685" w14:textId="77777777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Abattoir</w:t>
            </w:r>
            <w:r w:rsidRPr="0040036C">
              <w:rPr>
                <w:rStyle w:val="FootnoteReference"/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footnoteReference w:id="1"/>
            </w: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/</w:t>
            </w:r>
          </w:p>
          <w:p w14:paraId="6BACF0B9" w14:textId="5130DDA2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Vet Exam Feedback</w:t>
            </w:r>
          </w:p>
        </w:tc>
        <w:tc>
          <w:tcPr>
            <w:tcW w:w="2554" w:type="dxa"/>
            <w:vMerge w:val="restart"/>
            <w:shd w:val="clear" w:color="auto" w:fill="BFBFBF" w:themeFill="background1" w:themeFillShade="BF"/>
            <w:vAlign w:val="center"/>
          </w:tcPr>
          <w:p w14:paraId="649BE330" w14:textId="77777777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0F393B" w:rsidRPr="0040036C" w14:paraId="37D5597D" w14:textId="77777777" w:rsidTr="000F393B">
        <w:trPr>
          <w:trHeight w:val="556"/>
        </w:trPr>
        <w:tc>
          <w:tcPr>
            <w:tcW w:w="2405" w:type="dxa"/>
            <w:gridSpan w:val="2"/>
            <w:vMerge/>
            <w:shd w:val="clear" w:color="auto" w:fill="A6A6A6"/>
          </w:tcPr>
          <w:p w14:paraId="61140063" w14:textId="77777777" w:rsidR="000F393B" w:rsidRPr="0040036C" w:rsidRDefault="000F393B" w:rsidP="00C63EDB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6A6A6"/>
          </w:tcPr>
          <w:p w14:paraId="575FD1D2" w14:textId="77777777" w:rsidR="000F393B" w:rsidRPr="0040036C" w:rsidRDefault="000F393B" w:rsidP="00C63EDB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20148CC" w14:textId="77777777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565275FA" w14:textId="4F455019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  <w:r w:rsidRPr="0040036C"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2"/>
            </w: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3484D6AE" w14:textId="13E99258" w:rsidR="000F393B" w:rsidRPr="0040036C" w:rsidRDefault="000F393B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Culled Out</w:t>
            </w:r>
            <w:r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3"/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672CA966" w14:textId="77777777" w:rsidR="000F393B" w:rsidRPr="0040036C" w:rsidRDefault="000F393B" w:rsidP="00C63EDB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  <w:vMerge/>
            <w:shd w:val="clear" w:color="auto" w:fill="FFFFFF" w:themeFill="background1"/>
          </w:tcPr>
          <w:p w14:paraId="376BA63E" w14:textId="77777777" w:rsidR="000F393B" w:rsidRPr="0040036C" w:rsidRDefault="000F393B" w:rsidP="00C63EDB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10F03641" w14:textId="77777777" w:rsidTr="000F393B">
        <w:trPr>
          <w:trHeight w:val="50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0ED6D666" w14:textId="77777777" w:rsidR="00D5142D" w:rsidRPr="0040036C" w:rsidRDefault="00D5142D" w:rsidP="007C0EFA">
            <w:pPr>
              <w:spacing w:after="0"/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Infectious diseases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EBAD3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BVD</w:t>
            </w:r>
          </w:p>
        </w:tc>
        <w:tc>
          <w:tcPr>
            <w:tcW w:w="1134" w:type="dxa"/>
            <w:shd w:val="clear" w:color="auto" w:fill="auto"/>
            <w:hideMark/>
          </w:tcPr>
          <w:p w14:paraId="06601C1A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3022C91E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18A5C2A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73FE900C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7E8FF9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10A12409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38AEF688" w14:textId="77777777" w:rsidTr="000F393B">
        <w:trPr>
          <w:trHeight w:val="276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6A5E0BF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FCFC76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Leptospirosis</w:t>
            </w:r>
          </w:p>
        </w:tc>
        <w:tc>
          <w:tcPr>
            <w:tcW w:w="1134" w:type="dxa"/>
            <w:shd w:val="clear" w:color="auto" w:fill="auto"/>
            <w:hideMark/>
          </w:tcPr>
          <w:p w14:paraId="686E0186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5F3D5688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F2D8BFA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15FD73B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4D0AB00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43D2487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0036C" w:rsidRPr="0040036C" w14:paraId="3F529528" w14:textId="77777777" w:rsidTr="000F393B">
        <w:trPr>
          <w:trHeight w:val="226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00D3DD37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DA350F" w14:textId="0F4B7BED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Neospora</w:t>
            </w:r>
          </w:p>
        </w:tc>
        <w:tc>
          <w:tcPr>
            <w:tcW w:w="1134" w:type="dxa"/>
            <w:shd w:val="clear" w:color="auto" w:fill="auto"/>
          </w:tcPr>
          <w:p w14:paraId="0032757E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AD21713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58CC0580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5FBE04F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AD90440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284E505" w14:textId="77777777" w:rsidR="0040036C" w:rsidRPr="0040036C" w:rsidRDefault="0040036C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7EC992EB" w14:textId="77777777" w:rsidTr="000F393B">
        <w:trPr>
          <w:trHeight w:val="304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2B348EAF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5289CC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Johnes</w:t>
            </w:r>
          </w:p>
        </w:tc>
        <w:tc>
          <w:tcPr>
            <w:tcW w:w="1134" w:type="dxa"/>
            <w:shd w:val="clear" w:color="auto" w:fill="auto"/>
            <w:hideMark/>
          </w:tcPr>
          <w:p w14:paraId="6B7D0FC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7D2453E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8B7252E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451A1E64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60CC383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2B542A0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2FB8941F" w14:textId="77777777" w:rsidTr="000F393B">
        <w:trPr>
          <w:trHeight w:val="240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1616345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E1C40A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TB</w:t>
            </w:r>
          </w:p>
        </w:tc>
        <w:tc>
          <w:tcPr>
            <w:tcW w:w="1134" w:type="dxa"/>
            <w:shd w:val="clear" w:color="auto" w:fill="auto"/>
            <w:hideMark/>
          </w:tcPr>
          <w:p w14:paraId="2C2AB1D0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CF44DE7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35D92D9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77D77974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05B433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682D5F94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43797ABD" w14:textId="77777777" w:rsidTr="000F393B">
        <w:trPr>
          <w:trHeight w:val="23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57173D8E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1A157B0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IBR</w:t>
            </w:r>
          </w:p>
        </w:tc>
        <w:tc>
          <w:tcPr>
            <w:tcW w:w="1134" w:type="dxa"/>
            <w:shd w:val="clear" w:color="auto" w:fill="auto"/>
            <w:hideMark/>
          </w:tcPr>
          <w:p w14:paraId="15ADD262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86CAC1A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C134B9F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B48D4FF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4202A5C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3105B83B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0DE8F7A1" w14:textId="77777777" w:rsidTr="000F393B">
        <w:trPr>
          <w:trHeight w:val="520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26666D31" w14:textId="77777777" w:rsidR="00D5142D" w:rsidRPr="0040036C" w:rsidRDefault="00D5142D" w:rsidP="007C0EFA">
            <w:pPr>
              <w:spacing w:after="0"/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Parasites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77C40C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Liver Fluke</w:t>
            </w:r>
          </w:p>
        </w:tc>
        <w:tc>
          <w:tcPr>
            <w:tcW w:w="1134" w:type="dxa"/>
            <w:shd w:val="clear" w:color="auto" w:fill="auto"/>
          </w:tcPr>
          <w:p w14:paraId="07A8D2A2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2A55542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BC4BEF6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5DEB21E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B63FF1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263D04AC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2C8852C6" w14:textId="77777777" w:rsidTr="000F393B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3D70975B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6B5CEB" w14:textId="3D265FE2" w:rsidR="00D5142D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Gut </w:t>
            </w:r>
            <w:r w:rsidR="00D5142D"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Worms</w:t>
            </w:r>
          </w:p>
        </w:tc>
        <w:tc>
          <w:tcPr>
            <w:tcW w:w="1134" w:type="dxa"/>
            <w:shd w:val="clear" w:color="auto" w:fill="auto"/>
          </w:tcPr>
          <w:p w14:paraId="68D87B8F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4091522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7B7CA0AD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772CF931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360BFD2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1AB87E0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0036C" w:rsidRPr="0040036C" w14:paraId="402ABC2C" w14:textId="77777777" w:rsidTr="000F393B">
        <w:trPr>
          <w:trHeight w:val="209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4BECE515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1D2CA5" w14:textId="3A4DC116" w:rsid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Lungworms</w:t>
            </w:r>
          </w:p>
        </w:tc>
        <w:tc>
          <w:tcPr>
            <w:tcW w:w="1134" w:type="dxa"/>
            <w:shd w:val="clear" w:color="auto" w:fill="auto"/>
          </w:tcPr>
          <w:p w14:paraId="2C46A3DD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D091AAC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5150F39A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99E40D9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72A9FDF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7943FC15" w14:textId="77777777" w:rsidR="0040036C" w:rsidRPr="0040036C" w:rsidRDefault="0040036C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0036C" w:rsidRPr="0040036C" w14:paraId="7D6F16C1" w14:textId="77777777" w:rsidTr="000F393B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2D07E0B1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43A94A" w14:textId="2802261B" w:rsid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External Parasites</w:t>
            </w:r>
          </w:p>
        </w:tc>
        <w:tc>
          <w:tcPr>
            <w:tcW w:w="1134" w:type="dxa"/>
            <w:shd w:val="clear" w:color="auto" w:fill="auto"/>
          </w:tcPr>
          <w:p w14:paraId="18C23E32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ED8D47C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F5C8E76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6CD2109E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1D46FBD" w14:textId="77777777" w:rsidR="0040036C" w:rsidRPr="0040036C" w:rsidRDefault="0040036C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5DCF86B1" w14:textId="77777777" w:rsidR="0040036C" w:rsidRPr="0040036C" w:rsidRDefault="0040036C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5142D" w:rsidRPr="0040036C" w14:paraId="323D480E" w14:textId="77777777" w:rsidTr="000F393B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04DC4AD4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2F69C8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Other </w:t>
            </w:r>
          </w:p>
        </w:tc>
        <w:tc>
          <w:tcPr>
            <w:tcW w:w="1134" w:type="dxa"/>
            <w:shd w:val="clear" w:color="auto" w:fill="auto"/>
          </w:tcPr>
          <w:p w14:paraId="3FF9CB10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CF0017F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E76596D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D5180D7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AC89492" w14:textId="77777777" w:rsidR="00D5142D" w:rsidRPr="0040036C" w:rsidRDefault="00D5142D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6BF85E0F" w14:textId="77777777" w:rsidR="00D5142D" w:rsidRPr="0040036C" w:rsidRDefault="00D5142D" w:rsidP="00C63ED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0036C" w:rsidRPr="0040036C" w14:paraId="208A5513" w14:textId="77777777" w:rsidTr="000F393B">
        <w:trPr>
          <w:trHeight w:val="303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292F67E" w14:textId="1CEB26B4" w:rsidR="0040036C" w:rsidRPr="0040036C" w:rsidRDefault="0040036C" w:rsidP="007B5D6B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Metabolic Disease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4500" w14:textId="0E34C2BB" w:rsidR="0040036C" w:rsidRPr="00743163" w:rsidRDefault="0040036C" w:rsidP="007B5D6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Hypocalcaemia (Milk Fever)</w:t>
            </w:r>
          </w:p>
        </w:tc>
        <w:tc>
          <w:tcPr>
            <w:tcW w:w="1134" w:type="dxa"/>
            <w:shd w:val="clear" w:color="auto" w:fill="auto"/>
          </w:tcPr>
          <w:p w14:paraId="30EEC2FA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2BAD094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63E09CD9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3AEE1DEE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BFEF8EB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5FA037D2" w14:textId="77777777" w:rsidR="0040036C" w:rsidRPr="0040036C" w:rsidRDefault="0040036C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0036C" w:rsidRPr="0040036C" w14:paraId="617BB6AC" w14:textId="77777777" w:rsidTr="000F393B">
        <w:trPr>
          <w:trHeight w:val="919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7E4FEF5B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9E7F67" w14:textId="64C6215F" w:rsidR="0040036C" w:rsidRPr="00743163" w:rsidRDefault="0040036C" w:rsidP="007B5D6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  <w:t>Hypo-magnesaemia (Grass Staggers)</w:t>
            </w:r>
          </w:p>
        </w:tc>
        <w:tc>
          <w:tcPr>
            <w:tcW w:w="1134" w:type="dxa"/>
            <w:shd w:val="clear" w:color="auto" w:fill="auto"/>
          </w:tcPr>
          <w:p w14:paraId="6A8A6A4E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B1D3502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A87858A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0C1AC39F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9CF5EFC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237BDA8A" w14:textId="77777777" w:rsidR="0040036C" w:rsidRPr="0040036C" w:rsidRDefault="0040036C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865D34" w:rsidRPr="0040036C" w14:paraId="3203B9B5" w14:textId="77777777" w:rsidTr="000F393B">
        <w:trPr>
          <w:trHeight w:val="251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12FA5CF7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CD3724" w14:textId="3E463203" w:rsidR="00865D34" w:rsidRPr="00743163" w:rsidRDefault="00865D34" w:rsidP="007B5D6B">
            <w:pPr>
              <w:jc w:val="center"/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</w:pPr>
            <w:r w:rsidRPr="00743163"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  <w:t>Ketosis</w:t>
            </w:r>
          </w:p>
        </w:tc>
        <w:tc>
          <w:tcPr>
            <w:tcW w:w="1134" w:type="dxa"/>
            <w:shd w:val="clear" w:color="auto" w:fill="auto"/>
          </w:tcPr>
          <w:p w14:paraId="40C91786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D985966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58AAA992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6382846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36DBDED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341C054A" w14:textId="77777777" w:rsidR="00865D34" w:rsidRPr="0040036C" w:rsidRDefault="00865D34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40036C" w:rsidRPr="0040036C" w14:paraId="13574197" w14:textId="77777777" w:rsidTr="000F393B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092FE151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E39986" w14:textId="7264D943" w:rsidR="0040036C" w:rsidRPr="00743163" w:rsidRDefault="0040036C" w:rsidP="007B5D6B">
            <w:pPr>
              <w:jc w:val="center"/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</w:pPr>
            <w:r w:rsidRPr="00743163"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  <w:t>Twisted Stomach (LDA/RDA)</w:t>
            </w:r>
          </w:p>
        </w:tc>
        <w:tc>
          <w:tcPr>
            <w:tcW w:w="1134" w:type="dxa"/>
            <w:shd w:val="clear" w:color="auto" w:fill="auto"/>
          </w:tcPr>
          <w:p w14:paraId="12856CE5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3AF3E0C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4EC1653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402117F6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0A11FD8" w14:textId="77777777" w:rsidR="0040036C" w:rsidRPr="0040036C" w:rsidRDefault="0040036C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504F7563" w14:textId="77777777" w:rsidR="0040036C" w:rsidRPr="0040036C" w:rsidRDefault="0040036C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39C82429" w14:textId="77777777" w:rsidTr="000F393B">
        <w:trPr>
          <w:trHeight w:val="303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6F34900B" w14:textId="6D81E84C" w:rsidR="007B5D6B" w:rsidRPr="00743163" w:rsidRDefault="007B5D6B" w:rsidP="007B5D6B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Clostridial Disease</w:t>
            </w:r>
          </w:p>
          <w:p w14:paraId="0C51C447" w14:textId="77777777" w:rsidR="00865D34" w:rsidRPr="00743163" w:rsidRDefault="00865D34" w:rsidP="00865D34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Black Disease </w:t>
            </w:r>
          </w:p>
          <w:p w14:paraId="37E38799" w14:textId="77777777" w:rsidR="00865D34" w:rsidRPr="00743163" w:rsidRDefault="00865D34" w:rsidP="00865D34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Blackleg </w:t>
            </w:r>
          </w:p>
          <w:p w14:paraId="2ED5CE14" w14:textId="77777777" w:rsidR="00865D34" w:rsidRPr="00743163" w:rsidRDefault="00865D34" w:rsidP="00865D34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Tetanus</w:t>
            </w:r>
          </w:p>
          <w:p w14:paraId="5B4F9268" w14:textId="77777777" w:rsidR="00865D34" w:rsidRPr="00743163" w:rsidRDefault="00865D34" w:rsidP="00865D34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Botulism</w:t>
            </w:r>
          </w:p>
          <w:p w14:paraId="049FB76F" w14:textId="1771BBEB" w:rsidR="00865D34" w:rsidRPr="00743163" w:rsidRDefault="00865D34" w:rsidP="00743163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7E4CD8D0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526AC4E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7AD1936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66ACDD2B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0ADAF70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723015FB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43163" w:rsidRPr="0040036C" w14:paraId="35324EC6" w14:textId="77777777" w:rsidTr="00743163">
        <w:trPr>
          <w:trHeight w:val="303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04B22556" w14:textId="09315A84" w:rsidR="00743163" w:rsidRPr="00743163" w:rsidRDefault="00743163" w:rsidP="007B5D6B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4F1A00" w14:textId="77777777" w:rsidR="00743163" w:rsidRPr="0040036C" w:rsidRDefault="0074316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A54FF7" w14:textId="77777777" w:rsidR="00743163" w:rsidRPr="0040036C" w:rsidRDefault="0074316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6AF961A9" w14:textId="77777777" w:rsidR="00743163" w:rsidRPr="0040036C" w:rsidRDefault="0074316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14:paraId="7C2493AA" w14:textId="77777777" w:rsidR="00743163" w:rsidRPr="0040036C" w:rsidRDefault="0074316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241E9F4" w14:textId="77777777" w:rsidR="00743163" w:rsidRPr="0040036C" w:rsidRDefault="0074316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  <w:shd w:val="clear" w:color="auto" w:fill="D9D9D9" w:themeFill="background1" w:themeFillShade="D9"/>
          </w:tcPr>
          <w:p w14:paraId="55B8FF98" w14:textId="77777777" w:rsidR="00743163" w:rsidRPr="0040036C" w:rsidRDefault="00743163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3834A146" w14:textId="77777777" w:rsidTr="000F393B">
        <w:trPr>
          <w:trHeight w:val="303"/>
        </w:trPr>
        <w:tc>
          <w:tcPr>
            <w:tcW w:w="10918" w:type="dxa"/>
            <w:gridSpan w:val="9"/>
            <w:shd w:val="clear" w:color="auto" w:fill="BFBFBF" w:themeFill="background1" w:themeFillShade="BF"/>
            <w:vAlign w:val="center"/>
          </w:tcPr>
          <w:p w14:paraId="6BA87245" w14:textId="74C5FDA1" w:rsidR="007B5D6B" w:rsidRPr="00F91391" w:rsidRDefault="00F91391" w:rsidP="00F91391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F91391">
              <w:rPr>
                <w:rFonts w:ascii="Avenir Next LT Pro" w:eastAsia="Calibri" w:hAnsi="Avenir Next LT Pro" w:cstheme="minorHAnsi"/>
                <w:b/>
                <w:bCs/>
                <w:kern w:val="24"/>
                <w:lang w:eastAsia="en-GB"/>
              </w:rPr>
              <w:t xml:space="preserve">Reproduction </w:t>
            </w:r>
          </w:p>
        </w:tc>
      </w:tr>
      <w:tr w:rsidR="007B5D6B" w:rsidRPr="0040036C" w14:paraId="16E8FF9D" w14:textId="77777777" w:rsidTr="000F393B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77FBD4D3" w14:textId="77777777" w:rsidR="00865D34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lastRenderedPageBreak/>
              <w:t>Abortion</w:t>
            </w:r>
            <w:r w:rsidR="00865D34"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0094530" w14:textId="361252B6" w:rsidR="007B5D6B" w:rsidRPr="0088277C" w:rsidRDefault="00865D34" w:rsidP="007B5D6B">
            <w:pPr>
              <w:jc w:val="center"/>
              <w:rPr>
                <w:rFonts w:ascii="Avenir Next LT Pro" w:eastAsia="Calibri" w:hAnsi="Avenir Next LT Pro" w:cstheme="minorHAnsi"/>
                <w:b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(Early or Late)</w:t>
            </w:r>
          </w:p>
        </w:tc>
        <w:tc>
          <w:tcPr>
            <w:tcW w:w="1134" w:type="dxa"/>
            <w:shd w:val="clear" w:color="auto" w:fill="auto"/>
            <w:hideMark/>
          </w:tcPr>
          <w:p w14:paraId="4EAFEFEB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E93EE06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C1F4C5A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77C0C8F2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9E9EB38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5DF18E32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08EF6651" w14:textId="77777777" w:rsidTr="000F393B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63937A11" w14:textId="7777777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Prolapse</w:t>
            </w:r>
          </w:p>
          <w:p w14:paraId="1CD05CF8" w14:textId="42C42743" w:rsidR="00865D34" w:rsidRPr="0088277C" w:rsidRDefault="00865D34" w:rsidP="007B5D6B">
            <w:pPr>
              <w:jc w:val="center"/>
              <w:rPr>
                <w:rFonts w:ascii="Avenir Next LT Pro" w:eastAsia="Calibri" w:hAnsi="Avenir Next LT Pro" w:cstheme="minorHAnsi"/>
                <w:b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(Vaginal or Uterine)</w:t>
            </w:r>
          </w:p>
        </w:tc>
        <w:tc>
          <w:tcPr>
            <w:tcW w:w="1134" w:type="dxa"/>
            <w:shd w:val="clear" w:color="auto" w:fill="auto"/>
            <w:hideMark/>
          </w:tcPr>
          <w:p w14:paraId="008B4946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7A86B83A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D5672F3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18848642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F1F4B5F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5E9B5A98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515B2ED5" w14:textId="77777777" w:rsidTr="000F393B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01F0248E" w14:textId="55FBCE3E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Difficult calving</w:t>
            </w:r>
            <w:r w:rsidR="00865D34"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/ C-Section</w:t>
            </w:r>
          </w:p>
        </w:tc>
        <w:tc>
          <w:tcPr>
            <w:tcW w:w="1134" w:type="dxa"/>
            <w:shd w:val="clear" w:color="auto" w:fill="auto"/>
          </w:tcPr>
          <w:p w14:paraId="74B71700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EFA5CC8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55C61FEC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CC39493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6279E32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18ECD95B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2EC51DC9" w14:textId="77777777" w:rsidTr="0088277C">
        <w:trPr>
          <w:trHeight w:val="266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21DF13A2" w14:textId="7777777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Barren</w:t>
            </w:r>
          </w:p>
        </w:tc>
        <w:tc>
          <w:tcPr>
            <w:tcW w:w="1134" w:type="dxa"/>
            <w:shd w:val="clear" w:color="auto" w:fill="auto"/>
          </w:tcPr>
          <w:p w14:paraId="0600E634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B8BFCC7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746D5EB8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2D79F93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5117F14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4B44F057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865D34" w:rsidRPr="0040036C" w14:paraId="2586D208" w14:textId="77777777" w:rsidTr="0088277C">
        <w:trPr>
          <w:trHeight w:val="684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7338C8E1" w14:textId="4ADDDC5B" w:rsidR="00865D34" w:rsidRPr="0088277C" w:rsidRDefault="00865D34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Retained Cleansing/Uterine Infection</w:t>
            </w:r>
          </w:p>
        </w:tc>
        <w:tc>
          <w:tcPr>
            <w:tcW w:w="1134" w:type="dxa"/>
            <w:shd w:val="clear" w:color="auto" w:fill="auto"/>
          </w:tcPr>
          <w:p w14:paraId="647F444A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16BC219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E01EC2F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4ACE9C45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34DD632" w14:textId="77777777" w:rsidR="00865D34" w:rsidRPr="0040036C" w:rsidRDefault="00865D34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C1F3D7E" w14:textId="77777777" w:rsidR="00865D34" w:rsidRPr="0040036C" w:rsidRDefault="00865D34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209EB6C6" w14:textId="77777777" w:rsidTr="0088277C">
        <w:trPr>
          <w:trHeight w:val="228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002BB881" w14:textId="7777777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2851E98F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979CB5F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07BDB20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A920569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EE65C1F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2668E179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0A0C01A2" w14:textId="77777777" w:rsidTr="000F393B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5BA915FF" w14:textId="7777777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Unknown</w:t>
            </w:r>
          </w:p>
        </w:tc>
        <w:tc>
          <w:tcPr>
            <w:tcW w:w="1134" w:type="dxa"/>
            <w:shd w:val="clear" w:color="auto" w:fill="auto"/>
          </w:tcPr>
          <w:p w14:paraId="00BDC21D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ACC8A49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63E1CB64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68449B7F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B0E4954" w14:textId="77777777" w:rsidR="007B5D6B" w:rsidRPr="0040036C" w:rsidRDefault="007B5D6B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5E1FEE76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11DC3" w:rsidRPr="0040036C" w14:paraId="5E334CE5" w14:textId="77777777" w:rsidTr="00D11DC3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5582E567" w14:textId="03D28C05" w:rsidR="00D11DC3" w:rsidRPr="0040036C" w:rsidRDefault="00D11DC3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79396" w14:textId="77777777" w:rsidR="00D11DC3" w:rsidRPr="0040036C" w:rsidRDefault="00D11DC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CD59BF0" w14:textId="77777777" w:rsidR="00D11DC3" w:rsidRPr="0040036C" w:rsidRDefault="00D11DC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39CC13BD" w14:textId="77777777" w:rsidR="00D11DC3" w:rsidRPr="0040036C" w:rsidRDefault="00D11DC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14:paraId="651E136C" w14:textId="77777777" w:rsidR="00D11DC3" w:rsidRPr="0040036C" w:rsidRDefault="00D11DC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DDC074D" w14:textId="77777777" w:rsidR="00D11DC3" w:rsidRPr="0040036C" w:rsidRDefault="00D11DC3" w:rsidP="007B5D6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  <w:shd w:val="clear" w:color="auto" w:fill="D9D9D9" w:themeFill="background1" w:themeFillShade="D9"/>
          </w:tcPr>
          <w:p w14:paraId="0D10F27D" w14:textId="77777777" w:rsidR="00D11DC3" w:rsidRPr="0040036C" w:rsidRDefault="00D11DC3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69CD00C8" w14:textId="77777777" w:rsidTr="0088277C">
        <w:trPr>
          <w:trHeight w:val="404"/>
        </w:trPr>
        <w:tc>
          <w:tcPr>
            <w:tcW w:w="10918" w:type="dxa"/>
            <w:gridSpan w:val="9"/>
            <w:shd w:val="clear" w:color="auto" w:fill="BFBFBF" w:themeFill="background1" w:themeFillShade="BF"/>
            <w:vAlign w:val="center"/>
          </w:tcPr>
          <w:p w14:paraId="1E7E2E90" w14:textId="68F9821A" w:rsidR="007B5D6B" w:rsidRPr="0040036C" w:rsidRDefault="007B5D6B" w:rsidP="007B5D6B">
            <w:pPr>
              <w:spacing w:after="0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Clinical Mastitis**</w:t>
            </w:r>
          </w:p>
        </w:tc>
      </w:tr>
      <w:tr w:rsidR="007B5D6B" w:rsidRPr="0040036C" w14:paraId="7829D512" w14:textId="77777777" w:rsidTr="000F393B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363CFB49" w14:textId="11F4676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No. of cases total</w:t>
            </w:r>
          </w:p>
        </w:tc>
        <w:tc>
          <w:tcPr>
            <w:tcW w:w="1134" w:type="dxa"/>
            <w:shd w:val="clear" w:color="auto" w:fill="auto"/>
          </w:tcPr>
          <w:p w14:paraId="5C80E37A" w14:textId="7777777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3E847A09" w14:textId="4B86291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No. of cases Per 100 cows*</w:t>
            </w:r>
          </w:p>
        </w:tc>
        <w:tc>
          <w:tcPr>
            <w:tcW w:w="997" w:type="dxa"/>
            <w:vAlign w:val="center"/>
          </w:tcPr>
          <w:p w14:paraId="7B4A7F30" w14:textId="4DD71AD3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3FE3F0F" w14:textId="3B3FEC99" w:rsidR="007B5D6B" w:rsidRPr="0088277C" w:rsidRDefault="00D34D61" w:rsidP="007B5D6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Comments</w:t>
            </w:r>
          </w:p>
        </w:tc>
        <w:tc>
          <w:tcPr>
            <w:tcW w:w="2554" w:type="dxa"/>
          </w:tcPr>
          <w:p w14:paraId="7BC60E91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B5D6B" w:rsidRPr="0040036C" w14:paraId="5A079DB7" w14:textId="77777777" w:rsidTr="0088277C">
        <w:trPr>
          <w:trHeight w:val="334"/>
        </w:trPr>
        <w:tc>
          <w:tcPr>
            <w:tcW w:w="10918" w:type="dxa"/>
            <w:gridSpan w:val="9"/>
            <w:shd w:val="clear" w:color="auto" w:fill="BFBFBF" w:themeFill="background1" w:themeFillShade="BF"/>
            <w:vAlign w:val="center"/>
          </w:tcPr>
          <w:p w14:paraId="6F8EF2DB" w14:textId="26BD1458" w:rsidR="007B5D6B" w:rsidRPr="0040036C" w:rsidRDefault="007B5D6B" w:rsidP="007B5D6B">
            <w:pPr>
              <w:spacing w:after="0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Lameness </w:t>
            </w:r>
          </w:p>
        </w:tc>
      </w:tr>
      <w:tr w:rsidR="007B5D6B" w:rsidRPr="0040036C" w14:paraId="11C71BF1" w14:textId="77777777" w:rsidTr="000F393B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2BE11249" w14:textId="38467478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No. of cases total</w:t>
            </w:r>
          </w:p>
        </w:tc>
        <w:tc>
          <w:tcPr>
            <w:tcW w:w="1134" w:type="dxa"/>
            <w:shd w:val="clear" w:color="auto" w:fill="auto"/>
          </w:tcPr>
          <w:p w14:paraId="74874CDD" w14:textId="7777777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059CAC08" w14:textId="01EF026E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No. of cases Per 100 cows*</w:t>
            </w:r>
          </w:p>
        </w:tc>
        <w:tc>
          <w:tcPr>
            <w:tcW w:w="997" w:type="dxa"/>
            <w:vAlign w:val="center"/>
          </w:tcPr>
          <w:p w14:paraId="66805831" w14:textId="77777777" w:rsidR="007B5D6B" w:rsidRPr="0088277C" w:rsidRDefault="007B5D6B" w:rsidP="007B5D6B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4C42CDC" w14:textId="11493574" w:rsidR="007B5D6B" w:rsidRPr="0088277C" w:rsidRDefault="00D34D61" w:rsidP="007B5D6B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Comments</w:t>
            </w:r>
          </w:p>
        </w:tc>
        <w:tc>
          <w:tcPr>
            <w:tcW w:w="2554" w:type="dxa"/>
          </w:tcPr>
          <w:p w14:paraId="54F9E4B0" w14:textId="77777777" w:rsidR="007B5D6B" w:rsidRPr="0040036C" w:rsidRDefault="007B5D6B" w:rsidP="007B5D6B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535B3F8E" w14:textId="77777777" w:rsidTr="000F393B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776FAAFB" w14:textId="77777777" w:rsidR="000F393B" w:rsidRPr="0088277C" w:rsidRDefault="000F393B" w:rsidP="007B5D6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 xml:space="preserve">Mobility Scoring </w:t>
            </w:r>
          </w:p>
          <w:p w14:paraId="11FF67A2" w14:textId="537ADE63" w:rsidR="000F393B" w:rsidRPr="0088277C" w:rsidRDefault="000F393B" w:rsidP="00865D3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8277C">
              <w:rPr>
                <w:rFonts w:ascii="Arial" w:hAnsi="Arial" w:cs="Arial"/>
                <w:i/>
                <w:sz w:val="18"/>
                <w:szCs w:val="18"/>
              </w:rPr>
              <w:t>Score 2 and 3 cows</w:t>
            </w:r>
          </w:p>
          <w:p w14:paraId="4642C4E2" w14:textId="0E375C7D" w:rsidR="000F393B" w:rsidRPr="0088277C" w:rsidRDefault="000F393B" w:rsidP="00865D34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rial" w:hAnsi="Arial" w:cs="Arial"/>
                <w:i/>
                <w:sz w:val="18"/>
                <w:szCs w:val="18"/>
              </w:rPr>
              <w:t>(impaired and severely impaired mobility)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4EEE0E1" w14:textId="77777777" w:rsidR="000F393B" w:rsidRPr="0088277C" w:rsidRDefault="000F393B" w:rsidP="007B5D6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Date</w:t>
            </w:r>
          </w:p>
          <w:p w14:paraId="73BFDAED" w14:textId="77777777" w:rsidR="000F393B" w:rsidRPr="0088277C" w:rsidRDefault="000F393B" w:rsidP="007B5D6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Date</w:t>
            </w:r>
          </w:p>
          <w:p w14:paraId="2803EEE1" w14:textId="77777777" w:rsidR="000F393B" w:rsidRPr="0088277C" w:rsidRDefault="000F393B" w:rsidP="007B5D6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 xml:space="preserve">Date </w:t>
            </w:r>
          </w:p>
          <w:p w14:paraId="0A87DF95" w14:textId="589BBD5C" w:rsidR="000F393B" w:rsidRPr="0088277C" w:rsidRDefault="000F393B" w:rsidP="007B5D6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1063" w:type="dxa"/>
            <w:gridSpan w:val="2"/>
            <w:shd w:val="clear" w:color="auto" w:fill="auto"/>
          </w:tcPr>
          <w:p w14:paraId="5E2D3E1A" w14:textId="77777777" w:rsidR="000F393B" w:rsidRPr="0088277C" w:rsidRDefault="000F393B" w:rsidP="00865D34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5DC39F62" w14:textId="77777777" w:rsidR="000F393B" w:rsidRPr="0088277C" w:rsidRDefault="000F393B" w:rsidP="00865D34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  <w:p w14:paraId="0BFD7C2D" w14:textId="77777777" w:rsidR="000F393B" w:rsidRPr="0088277C" w:rsidRDefault="000F393B" w:rsidP="000F393B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  <w:p w14:paraId="1691907C" w14:textId="77777777" w:rsidR="000F393B" w:rsidRPr="0088277C" w:rsidRDefault="000F393B" w:rsidP="000F393B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  <w:p w14:paraId="19990390" w14:textId="39DF1D51" w:rsidR="000F393B" w:rsidRPr="0088277C" w:rsidRDefault="000F393B" w:rsidP="000F393B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</w:tc>
        <w:tc>
          <w:tcPr>
            <w:tcW w:w="997" w:type="dxa"/>
            <w:shd w:val="clear" w:color="auto" w:fill="FFFFFF" w:themeFill="background1"/>
          </w:tcPr>
          <w:p w14:paraId="1E2A7A24" w14:textId="77777777" w:rsidR="000F393B" w:rsidRPr="0088277C" w:rsidRDefault="000F393B" w:rsidP="000F393B">
            <w:pPr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AA1C28F" w14:textId="77777777" w:rsidR="000F393B" w:rsidRDefault="000F393B" w:rsidP="000F393B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  <w:p w14:paraId="2D71AB30" w14:textId="77777777" w:rsidR="000F393B" w:rsidRDefault="000F393B" w:rsidP="000F393B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  <w:p w14:paraId="44770942" w14:textId="77777777" w:rsidR="000F393B" w:rsidRDefault="000F393B" w:rsidP="000F393B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  <w:p w14:paraId="5E9C6DD9" w14:textId="25AB0C55" w:rsidR="000F393B" w:rsidRPr="0040036C" w:rsidRDefault="000F393B" w:rsidP="000F393B">
            <w:pPr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</w:tc>
        <w:tc>
          <w:tcPr>
            <w:tcW w:w="2554" w:type="dxa"/>
          </w:tcPr>
          <w:p w14:paraId="322F1592" w14:textId="3F748B36" w:rsidR="000F393B" w:rsidRPr="000F393B" w:rsidRDefault="000F393B" w:rsidP="007B5D6B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9375E9" w:rsidRPr="0040036C" w14:paraId="5EC704FA" w14:textId="77777777" w:rsidTr="009375E9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288EAC0D" w14:textId="1B858164" w:rsidR="009375E9" w:rsidRPr="0088277C" w:rsidRDefault="009375E9" w:rsidP="009375E9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>Culling Rate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46B3C47" w14:textId="6BC18CBA" w:rsidR="009375E9" w:rsidRPr="0088277C" w:rsidRDefault="009375E9" w:rsidP="009375E9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0F42332" w14:textId="77777777" w:rsidR="009375E9" w:rsidRPr="0088277C" w:rsidRDefault="009375E9" w:rsidP="009375E9">
            <w:pPr>
              <w:jc w:val="center"/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202" w:type="dxa"/>
            <w:gridSpan w:val="2"/>
            <w:shd w:val="clear" w:color="auto" w:fill="BFBFBF" w:themeFill="background1" w:themeFillShade="BF"/>
            <w:vAlign w:val="center"/>
          </w:tcPr>
          <w:p w14:paraId="2EC2C529" w14:textId="17D9D9CE" w:rsidR="009375E9" w:rsidRPr="0088277C" w:rsidRDefault="009375E9" w:rsidP="009375E9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No. of cases Per 100 cows*</w:t>
            </w:r>
          </w:p>
        </w:tc>
        <w:tc>
          <w:tcPr>
            <w:tcW w:w="1560" w:type="dxa"/>
            <w:shd w:val="clear" w:color="auto" w:fill="auto"/>
          </w:tcPr>
          <w:p w14:paraId="011283C0" w14:textId="77777777" w:rsidR="009375E9" w:rsidRPr="000F393B" w:rsidRDefault="009375E9" w:rsidP="000F393B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54" w:type="dxa"/>
          </w:tcPr>
          <w:p w14:paraId="3E5505A9" w14:textId="77777777" w:rsidR="009375E9" w:rsidRPr="000F393B" w:rsidRDefault="009375E9" w:rsidP="007B5D6B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88277C" w:rsidRPr="0040036C" w14:paraId="3235EEA4" w14:textId="77777777" w:rsidTr="00F16E4A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03966B34" w14:textId="54F6FE35" w:rsidR="0088277C" w:rsidRPr="0088277C" w:rsidRDefault="0088277C" w:rsidP="0088277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kern w:val="24"/>
                <w:sz w:val="18"/>
                <w:szCs w:val="18"/>
                <w:lang w:eastAsia="en-GB"/>
              </w:rPr>
              <w:t xml:space="preserve">Involuntary Culls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9B51D4" w14:textId="67DE9C83" w:rsidR="0088277C" w:rsidRPr="0088277C" w:rsidRDefault="0088277C" w:rsidP="0088277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D9F04BD" w14:textId="77777777" w:rsidR="0088277C" w:rsidRPr="0088277C" w:rsidRDefault="0088277C" w:rsidP="0088277C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202" w:type="dxa"/>
            <w:gridSpan w:val="2"/>
            <w:shd w:val="clear" w:color="auto" w:fill="BFBFBF" w:themeFill="background1" w:themeFillShade="BF"/>
            <w:vAlign w:val="center"/>
          </w:tcPr>
          <w:p w14:paraId="46B93F36" w14:textId="62273151" w:rsidR="0088277C" w:rsidRPr="0088277C" w:rsidRDefault="0088277C" w:rsidP="0088277C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88277C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No. of cases Per 100 cows*</w:t>
            </w:r>
          </w:p>
        </w:tc>
        <w:tc>
          <w:tcPr>
            <w:tcW w:w="1560" w:type="dxa"/>
            <w:shd w:val="clear" w:color="auto" w:fill="auto"/>
          </w:tcPr>
          <w:p w14:paraId="4BBACB9D" w14:textId="77777777" w:rsidR="0088277C" w:rsidRPr="000F393B" w:rsidRDefault="0088277C" w:rsidP="0088277C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54" w:type="dxa"/>
          </w:tcPr>
          <w:p w14:paraId="58222D6F" w14:textId="77777777" w:rsidR="0088277C" w:rsidRPr="000F393B" w:rsidRDefault="0088277C" w:rsidP="0088277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44917100" w14:textId="261194B4" w:rsidR="007B5D6B" w:rsidRPr="0088277C" w:rsidRDefault="007B5D6B" w:rsidP="007B5D6B">
      <w:pPr>
        <w:spacing w:after="0"/>
        <w:jc w:val="both"/>
        <w:rPr>
          <w:rFonts w:ascii="Avenir Next LT Pro" w:hAnsi="Avenir Next LT Pro" w:cstheme="minorHAnsi"/>
          <w:sz w:val="18"/>
          <w:szCs w:val="18"/>
          <w:u w:val="single"/>
        </w:rPr>
      </w:pPr>
      <w:r w:rsidRPr="0088277C">
        <w:rPr>
          <w:rFonts w:ascii="Avenir Next LT Pro" w:hAnsi="Avenir Next LT Pro"/>
          <w:b/>
          <w:bCs/>
          <w:sz w:val="24"/>
          <w:szCs w:val="24"/>
        </w:rPr>
        <w:t xml:space="preserve">* </w:t>
      </w:r>
      <w:r w:rsidRPr="0088277C">
        <w:rPr>
          <w:rFonts w:ascii="Avenir Next LT Pro" w:hAnsi="Avenir Next LT Pro" w:cs="Arial"/>
          <w:b/>
          <w:sz w:val="18"/>
          <w:szCs w:val="18"/>
        </w:rPr>
        <w:t xml:space="preserve"> </w:t>
      </w:r>
      <w:r w:rsidRPr="0088277C">
        <w:rPr>
          <w:rFonts w:ascii="Avenir Next LT Pro" w:hAnsi="Avenir Next LT Pro" w:cstheme="minorHAnsi"/>
          <w:sz w:val="18"/>
          <w:szCs w:val="18"/>
        </w:rPr>
        <w:t>To determine number of cases per 100 cows, calculate:</w:t>
      </w:r>
      <w:r w:rsidRPr="0088277C">
        <w:rPr>
          <w:rFonts w:ascii="Avenir Next LT Pro" w:hAnsi="Avenir Next LT Pro" w:cstheme="minorHAnsi"/>
          <w:sz w:val="18"/>
          <w:szCs w:val="18"/>
        </w:rPr>
        <w:tab/>
      </w:r>
      <w:r w:rsidRPr="0088277C">
        <w:rPr>
          <w:rFonts w:ascii="Avenir Next LT Pro" w:hAnsi="Avenir Next LT Pro" w:cstheme="minorHAnsi"/>
          <w:sz w:val="18"/>
          <w:szCs w:val="18"/>
          <w:u w:val="single"/>
        </w:rPr>
        <w:t>Total number of cases x 100</w:t>
      </w:r>
    </w:p>
    <w:p w14:paraId="1AA8D469" w14:textId="0B827B0F" w:rsidR="007B5D6B" w:rsidRPr="0088277C" w:rsidRDefault="007B5D6B" w:rsidP="007B5D6B">
      <w:pPr>
        <w:spacing w:after="0"/>
        <w:jc w:val="both"/>
        <w:rPr>
          <w:rFonts w:ascii="Avenir Next LT Pro" w:hAnsi="Avenir Next LT Pro" w:cstheme="minorHAnsi"/>
          <w:sz w:val="18"/>
          <w:szCs w:val="18"/>
        </w:rPr>
      </w:pPr>
      <w:r w:rsidRPr="0088277C">
        <w:rPr>
          <w:rFonts w:ascii="Avenir Next LT Pro" w:hAnsi="Avenir Next LT Pro" w:cstheme="minorHAnsi"/>
          <w:sz w:val="18"/>
          <w:szCs w:val="18"/>
        </w:rPr>
        <w:tab/>
      </w:r>
      <w:r w:rsidRPr="0088277C">
        <w:rPr>
          <w:rFonts w:ascii="Avenir Next LT Pro" w:hAnsi="Avenir Next LT Pro" w:cstheme="minorHAnsi"/>
          <w:sz w:val="18"/>
          <w:szCs w:val="18"/>
        </w:rPr>
        <w:tab/>
      </w:r>
      <w:r w:rsidRPr="0088277C">
        <w:rPr>
          <w:rFonts w:ascii="Avenir Next LT Pro" w:hAnsi="Avenir Next LT Pro" w:cstheme="minorHAnsi"/>
          <w:sz w:val="18"/>
          <w:szCs w:val="18"/>
        </w:rPr>
        <w:tab/>
      </w:r>
      <w:r w:rsidRPr="0088277C">
        <w:rPr>
          <w:rFonts w:ascii="Avenir Next LT Pro" w:hAnsi="Avenir Next LT Pro" w:cstheme="minorHAnsi"/>
          <w:sz w:val="18"/>
          <w:szCs w:val="18"/>
        </w:rPr>
        <w:tab/>
      </w:r>
      <w:r w:rsidRPr="0088277C">
        <w:rPr>
          <w:rFonts w:ascii="Avenir Next LT Pro" w:hAnsi="Avenir Next LT Pro" w:cstheme="minorHAnsi"/>
          <w:sz w:val="18"/>
          <w:szCs w:val="18"/>
        </w:rPr>
        <w:tab/>
      </w:r>
      <w:r w:rsidRPr="0088277C">
        <w:rPr>
          <w:rFonts w:ascii="Avenir Next LT Pro" w:hAnsi="Avenir Next LT Pro" w:cstheme="minorHAnsi"/>
          <w:sz w:val="18"/>
          <w:szCs w:val="18"/>
        </w:rPr>
        <w:tab/>
        <w:t xml:space="preserve">    Total number of cows</w:t>
      </w:r>
    </w:p>
    <w:p w14:paraId="75F27C3C" w14:textId="6DEE8B16" w:rsidR="007B5D6B" w:rsidRPr="0088277C" w:rsidRDefault="007B5D6B" w:rsidP="007B5D6B">
      <w:pPr>
        <w:jc w:val="both"/>
        <w:rPr>
          <w:rFonts w:ascii="Avenir Next LT Pro" w:hAnsi="Avenir Next LT Pro" w:cstheme="minorHAnsi"/>
          <w:sz w:val="18"/>
          <w:szCs w:val="18"/>
        </w:rPr>
      </w:pPr>
      <w:r w:rsidRPr="0088277C">
        <w:rPr>
          <w:rFonts w:ascii="Avenir Next LT Pro" w:hAnsi="Avenir Next LT Pro" w:cstheme="minorHAnsi"/>
          <w:sz w:val="24"/>
          <w:szCs w:val="24"/>
        </w:rPr>
        <w:t>**</w:t>
      </w:r>
      <w:r w:rsidRPr="0088277C">
        <w:rPr>
          <w:rFonts w:ascii="Avenir Next LT Pro" w:hAnsi="Avenir Next LT Pro" w:cstheme="minorHAnsi"/>
          <w:sz w:val="18"/>
          <w:szCs w:val="18"/>
        </w:rPr>
        <w:t xml:space="preserve"> When counting up the number of recorded cases:</w:t>
      </w:r>
    </w:p>
    <w:p w14:paraId="5BAA685D" w14:textId="641AED0F" w:rsidR="007B5D6B" w:rsidRPr="0088277C" w:rsidRDefault="007B5D6B" w:rsidP="007B5D6B">
      <w:pPr>
        <w:numPr>
          <w:ilvl w:val="0"/>
          <w:numId w:val="2"/>
        </w:numPr>
        <w:spacing w:after="120" w:line="240" w:lineRule="auto"/>
        <w:jc w:val="both"/>
        <w:rPr>
          <w:rFonts w:ascii="Avenir Next LT Pro" w:hAnsi="Avenir Next LT Pro" w:cstheme="minorHAnsi"/>
          <w:sz w:val="18"/>
          <w:szCs w:val="18"/>
        </w:rPr>
      </w:pPr>
      <w:r w:rsidRPr="0088277C">
        <w:rPr>
          <w:rFonts w:ascii="Avenir Next LT Pro" w:hAnsi="Avenir Next LT Pro" w:cstheme="minorHAnsi"/>
          <w:sz w:val="18"/>
          <w:szCs w:val="18"/>
        </w:rPr>
        <w:t xml:space="preserve">Only include cases of </w:t>
      </w:r>
      <w:r w:rsidRPr="0088277C">
        <w:rPr>
          <w:rFonts w:ascii="Avenir Next LT Pro" w:hAnsi="Avenir Next LT Pro" w:cstheme="minorHAnsi"/>
          <w:sz w:val="18"/>
          <w:szCs w:val="18"/>
          <w:u w:val="single"/>
        </w:rPr>
        <w:t>clinical mastitis</w:t>
      </w:r>
      <w:r w:rsidRPr="0088277C">
        <w:rPr>
          <w:rFonts w:ascii="Avenir Next LT Pro" w:hAnsi="Avenir Next LT Pro" w:cstheme="minorHAnsi"/>
          <w:sz w:val="18"/>
          <w:szCs w:val="18"/>
        </w:rPr>
        <w:t xml:space="preserve"> which can be identified on the basis of the relevant clinical signs, which include: observable changes in the cow’s milk (e.g. altered milk colour or consistency and/or the presence of clots, flecks/flakes, or pus in the milk); and/or observable changes to the cow’s udder (e.g. swelling, reddening, hardening, and the udder being hot or painful to touch) - which may or may not be accompanied by general signs of illness, such as increased body temperature, lack of appetite, depression etc. You should </w:t>
      </w:r>
      <w:r w:rsidRPr="0088277C">
        <w:rPr>
          <w:rFonts w:ascii="Avenir Next LT Pro" w:hAnsi="Avenir Next LT Pro" w:cstheme="minorHAnsi"/>
          <w:sz w:val="18"/>
          <w:szCs w:val="18"/>
          <w:u w:val="single"/>
        </w:rPr>
        <w:t>not</w:t>
      </w:r>
      <w:r w:rsidRPr="0088277C">
        <w:rPr>
          <w:rFonts w:ascii="Avenir Next LT Pro" w:hAnsi="Avenir Next LT Pro" w:cstheme="minorHAnsi"/>
          <w:sz w:val="18"/>
          <w:szCs w:val="18"/>
        </w:rPr>
        <w:t xml:space="preserve"> include instances of subclinical mastitis (i.e. cases of high milk somatic cell count without any of the above clinical signs) or dry cow therapy treatments</w:t>
      </w:r>
    </w:p>
    <w:p w14:paraId="516B4934" w14:textId="313F0EFF" w:rsidR="007B5D6B" w:rsidRPr="0088277C" w:rsidRDefault="007B5D6B" w:rsidP="007B5D6B">
      <w:pPr>
        <w:numPr>
          <w:ilvl w:val="0"/>
          <w:numId w:val="2"/>
        </w:numPr>
        <w:spacing w:after="120" w:line="240" w:lineRule="auto"/>
        <w:jc w:val="both"/>
        <w:rPr>
          <w:rFonts w:ascii="Avenir Next LT Pro" w:hAnsi="Avenir Next LT Pro" w:cstheme="minorHAnsi"/>
          <w:sz w:val="18"/>
          <w:szCs w:val="18"/>
        </w:rPr>
      </w:pPr>
      <w:r w:rsidRPr="0088277C">
        <w:rPr>
          <w:rFonts w:ascii="Avenir Next LT Pro" w:hAnsi="Avenir Next LT Pro" w:cstheme="minorHAnsi"/>
          <w:sz w:val="18"/>
          <w:szCs w:val="18"/>
        </w:rPr>
        <w:t xml:space="preserve">Count cases at the </w:t>
      </w:r>
      <w:r w:rsidRPr="0088277C">
        <w:rPr>
          <w:rFonts w:ascii="Avenir Next LT Pro" w:hAnsi="Avenir Next LT Pro" w:cstheme="minorHAnsi"/>
          <w:sz w:val="18"/>
          <w:szCs w:val="18"/>
          <w:u w:val="single"/>
        </w:rPr>
        <w:t>cow</w:t>
      </w:r>
      <w:r w:rsidRPr="0088277C">
        <w:rPr>
          <w:rFonts w:ascii="Avenir Next LT Pro" w:hAnsi="Avenir Next LT Pro" w:cstheme="minorHAnsi"/>
          <w:sz w:val="18"/>
          <w:szCs w:val="18"/>
        </w:rPr>
        <w:t xml:space="preserve"> rather than the udder quarter level, i.e. if a cow has two affected quarters this should be counted as a </w:t>
      </w:r>
      <w:r w:rsidRPr="0088277C">
        <w:rPr>
          <w:rFonts w:ascii="Avenir Next LT Pro" w:hAnsi="Avenir Next LT Pro" w:cstheme="minorHAnsi"/>
          <w:sz w:val="18"/>
          <w:szCs w:val="18"/>
          <w:u w:val="single"/>
        </w:rPr>
        <w:t>single case</w:t>
      </w:r>
      <w:r w:rsidRPr="0088277C">
        <w:rPr>
          <w:rFonts w:ascii="Avenir Next LT Pro" w:hAnsi="Avenir Next LT Pro" w:cstheme="minorHAnsi"/>
          <w:sz w:val="18"/>
          <w:szCs w:val="18"/>
        </w:rPr>
        <w:t xml:space="preserve"> </w:t>
      </w:r>
    </w:p>
    <w:p w14:paraId="6EA0669E" w14:textId="179EC04C" w:rsidR="000F393B" w:rsidRPr="0088277C" w:rsidRDefault="007B5D6B" w:rsidP="0088277C">
      <w:pPr>
        <w:numPr>
          <w:ilvl w:val="0"/>
          <w:numId w:val="2"/>
        </w:numPr>
        <w:spacing w:after="120" w:line="240" w:lineRule="auto"/>
        <w:jc w:val="both"/>
        <w:rPr>
          <w:rFonts w:ascii="Avenir Next LT Pro" w:hAnsi="Avenir Next LT Pro" w:cstheme="minorHAnsi"/>
          <w:sz w:val="18"/>
          <w:szCs w:val="18"/>
        </w:rPr>
      </w:pPr>
      <w:r w:rsidRPr="0088277C">
        <w:rPr>
          <w:rFonts w:ascii="Avenir Next LT Pro" w:hAnsi="Avenir Next LT Pro" w:cstheme="minorHAnsi"/>
          <w:sz w:val="18"/>
          <w:szCs w:val="18"/>
        </w:rPr>
        <w:t xml:space="preserve">Use the 7 day rule to identify a ‘new case’ in a previously affected cow: if mastitis clears up and then recurs in the same cow after a period of </w:t>
      </w:r>
      <w:r w:rsidRPr="0088277C">
        <w:rPr>
          <w:rFonts w:ascii="Avenir Next LT Pro" w:hAnsi="Avenir Next LT Pro" w:cstheme="minorHAnsi"/>
          <w:sz w:val="18"/>
          <w:szCs w:val="18"/>
          <w:u w:val="single"/>
        </w:rPr>
        <w:t>7 or more days</w:t>
      </w:r>
      <w:r w:rsidRPr="0088277C">
        <w:rPr>
          <w:rFonts w:ascii="Avenir Next LT Pro" w:hAnsi="Avenir Next LT Pro" w:cstheme="minorHAnsi"/>
          <w:sz w:val="18"/>
          <w:szCs w:val="18"/>
        </w:rPr>
        <w:t xml:space="preserve"> count this as a </w:t>
      </w:r>
      <w:r w:rsidRPr="0088277C">
        <w:rPr>
          <w:rFonts w:ascii="Avenir Next LT Pro" w:hAnsi="Avenir Next LT Pro" w:cstheme="minorHAnsi"/>
          <w:sz w:val="18"/>
          <w:szCs w:val="18"/>
          <w:u w:val="single"/>
        </w:rPr>
        <w:t>new case</w:t>
      </w:r>
      <w:r w:rsidRPr="0088277C">
        <w:rPr>
          <w:rFonts w:ascii="Avenir Next LT Pro" w:hAnsi="Avenir Next LT Pro" w:cstheme="minorHAnsi"/>
          <w:sz w:val="18"/>
          <w:szCs w:val="18"/>
        </w:rPr>
        <w:t xml:space="preserve">. If it recurs sooner than this, however, it should be thought of as a recurrence of the previous case (regardless of which quarter is affected) and therefore not counted a second time.  </w:t>
      </w:r>
    </w:p>
    <w:p w14:paraId="7E7029ED" w14:textId="3990447E" w:rsidR="00865D34" w:rsidRDefault="000F393B" w:rsidP="000F393B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Replacement Heifer</w:t>
      </w:r>
      <w:r w:rsidRPr="001B794F">
        <w:rPr>
          <w:rFonts w:ascii="Avenir Next LT Pro" w:hAnsi="Avenir Next LT Pro"/>
          <w:b/>
          <w:bCs/>
        </w:rPr>
        <w:t xml:space="preserve"> Data </w:t>
      </w:r>
    </w:p>
    <w:p w14:paraId="57E5407A" w14:textId="10E77BDD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tbl>
      <w:tblPr>
        <w:tblpPr w:leftFromText="180" w:rightFromText="180" w:vertAnchor="text" w:horzAnchor="page" w:tblpX="616" w:tblpY="64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850"/>
        <w:gridCol w:w="213"/>
        <w:gridCol w:w="1205"/>
        <w:gridCol w:w="997"/>
        <w:gridCol w:w="1560"/>
        <w:gridCol w:w="2554"/>
      </w:tblGrid>
      <w:tr w:rsidR="000F393B" w:rsidRPr="0040036C" w14:paraId="4151FF5B" w14:textId="77777777" w:rsidTr="00780526">
        <w:trPr>
          <w:trHeight w:val="276"/>
        </w:trPr>
        <w:tc>
          <w:tcPr>
            <w:tcW w:w="2405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42109EE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lastRenderedPageBreak/>
              <w:t>Condition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2AC5C2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No Animals Treated/ Affected </w:t>
            </w:r>
          </w:p>
        </w:tc>
        <w:tc>
          <w:tcPr>
            <w:tcW w:w="3265" w:type="dxa"/>
            <w:gridSpan w:val="4"/>
            <w:shd w:val="clear" w:color="auto" w:fill="BFBFBF" w:themeFill="background1" w:themeFillShade="BF"/>
            <w:vAlign w:val="center"/>
            <w:hideMark/>
          </w:tcPr>
          <w:p w14:paraId="79574CE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Mortalities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52D4D5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Abattoir</w:t>
            </w:r>
            <w:r w:rsidRPr="0040036C">
              <w:rPr>
                <w:rStyle w:val="FootnoteReference"/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footnoteReference w:id="4"/>
            </w: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/</w:t>
            </w:r>
          </w:p>
          <w:p w14:paraId="55FD21A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Vet Exam Feedback</w:t>
            </w:r>
          </w:p>
        </w:tc>
        <w:tc>
          <w:tcPr>
            <w:tcW w:w="2554" w:type="dxa"/>
            <w:vMerge w:val="restart"/>
            <w:shd w:val="clear" w:color="auto" w:fill="BFBFBF" w:themeFill="background1" w:themeFillShade="BF"/>
            <w:vAlign w:val="center"/>
          </w:tcPr>
          <w:p w14:paraId="6B01DB96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0F393B" w:rsidRPr="0040036C" w14:paraId="43912079" w14:textId="77777777" w:rsidTr="00780526">
        <w:trPr>
          <w:trHeight w:val="242"/>
        </w:trPr>
        <w:tc>
          <w:tcPr>
            <w:tcW w:w="2405" w:type="dxa"/>
            <w:gridSpan w:val="2"/>
            <w:vMerge/>
            <w:shd w:val="clear" w:color="auto" w:fill="A6A6A6"/>
          </w:tcPr>
          <w:p w14:paraId="01BE1543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6A6A6"/>
          </w:tcPr>
          <w:p w14:paraId="74425E97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133A9F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260D254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  <w:r w:rsidRPr="0040036C"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5"/>
            </w: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615CE55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Culled Out</w:t>
            </w:r>
            <w:r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6"/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43D844A7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  <w:vMerge/>
            <w:shd w:val="clear" w:color="auto" w:fill="FFFFFF" w:themeFill="background1"/>
          </w:tcPr>
          <w:p w14:paraId="5ACE9E06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5F35D037" w14:textId="77777777" w:rsidTr="00780526">
        <w:trPr>
          <w:trHeight w:val="472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3197A90F" w14:textId="77777777" w:rsidR="000F393B" w:rsidRPr="0040036C" w:rsidRDefault="000F393B" w:rsidP="00780526">
            <w:pPr>
              <w:spacing w:after="0"/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Infectious diseases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3D7BE5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BVD</w:t>
            </w:r>
          </w:p>
        </w:tc>
        <w:tc>
          <w:tcPr>
            <w:tcW w:w="1134" w:type="dxa"/>
            <w:shd w:val="clear" w:color="auto" w:fill="auto"/>
            <w:hideMark/>
          </w:tcPr>
          <w:p w14:paraId="2BC6B2B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0C21A7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317E7C8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C7D434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C8BE60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2E03B4A4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484BCEC3" w14:textId="77777777" w:rsidTr="0078052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2E81C99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205AA3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Leptospirosis</w:t>
            </w:r>
          </w:p>
        </w:tc>
        <w:tc>
          <w:tcPr>
            <w:tcW w:w="1134" w:type="dxa"/>
            <w:shd w:val="clear" w:color="auto" w:fill="auto"/>
            <w:hideMark/>
          </w:tcPr>
          <w:p w14:paraId="2841E77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358DE2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34F3A9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1186693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C7F916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74FA7AF4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11672E89" w14:textId="77777777" w:rsidTr="0078052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1F47ECE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5725A4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Neospora</w:t>
            </w:r>
          </w:p>
        </w:tc>
        <w:tc>
          <w:tcPr>
            <w:tcW w:w="1134" w:type="dxa"/>
            <w:shd w:val="clear" w:color="auto" w:fill="auto"/>
          </w:tcPr>
          <w:p w14:paraId="1B4BDD5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878425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896636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4C70C8D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DD629E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3C11C960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027739BC" w14:textId="77777777" w:rsidTr="0078052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3E70FC4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8A5C8D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Johnes</w:t>
            </w:r>
          </w:p>
        </w:tc>
        <w:tc>
          <w:tcPr>
            <w:tcW w:w="1134" w:type="dxa"/>
            <w:shd w:val="clear" w:color="auto" w:fill="auto"/>
            <w:hideMark/>
          </w:tcPr>
          <w:p w14:paraId="4A0D484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A9A37A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955476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279FFBB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F88DDD8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0B3880E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43EB9F20" w14:textId="77777777" w:rsidTr="0078052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32EEA11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A5B7E5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TB</w:t>
            </w:r>
          </w:p>
        </w:tc>
        <w:tc>
          <w:tcPr>
            <w:tcW w:w="1134" w:type="dxa"/>
            <w:shd w:val="clear" w:color="auto" w:fill="auto"/>
            <w:hideMark/>
          </w:tcPr>
          <w:p w14:paraId="7B8C858C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8EC3AA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799281A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048539A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601FF9C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15B7B6C7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5D324447" w14:textId="77777777" w:rsidTr="0078052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4144564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ADEE53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IBR</w:t>
            </w:r>
          </w:p>
        </w:tc>
        <w:tc>
          <w:tcPr>
            <w:tcW w:w="1134" w:type="dxa"/>
            <w:shd w:val="clear" w:color="auto" w:fill="auto"/>
            <w:hideMark/>
          </w:tcPr>
          <w:p w14:paraId="2C9CE9E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1AC51CC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6EEC9E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61C560B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C1B26B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68AA0297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5022E589" w14:textId="77777777" w:rsidTr="00780526">
        <w:trPr>
          <w:trHeight w:val="520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6C72476F" w14:textId="77777777" w:rsidR="000F393B" w:rsidRPr="0040036C" w:rsidRDefault="000F393B" w:rsidP="00780526">
            <w:pPr>
              <w:spacing w:after="0"/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Parasites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2B5FE3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Liver Fluke</w:t>
            </w:r>
          </w:p>
        </w:tc>
        <w:tc>
          <w:tcPr>
            <w:tcW w:w="1134" w:type="dxa"/>
            <w:shd w:val="clear" w:color="auto" w:fill="auto"/>
          </w:tcPr>
          <w:p w14:paraId="560A7D5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B76CEB6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7E51C18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3B73A7D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EFB159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6177E897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627BC18F" w14:textId="77777777" w:rsidTr="00780526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  <w:hideMark/>
          </w:tcPr>
          <w:p w14:paraId="65CC9C3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912BC9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Gut Worms</w:t>
            </w:r>
          </w:p>
        </w:tc>
        <w:tc>
          <w:tcPr>
            <w:tcW w:w="1134" w:type="dxa"/>
            <w:shd w:val="clear" w:color="auto" w:fill="auto"/>
          </w:tcPr>
          <w:p w14:paraId="5D49C75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27212AC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D43532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3ADA1D58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CA47D7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2D6DA5BB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7C3FB0D8" w14:textId="77777777" w:rsidTr="00780526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40BD87D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11AE88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Lungworms</w:t>
            </w:r>
          </w:p>
        </w:tc>
        <w:tc>
          <w:tcPr>
            <w:tcW w:w="1134" w:type="dxa"/>
            <w:shd w:val="clear" w:color="auto" w:fill="auto"/>
          </w:tcPr>
          <w:p w14:paraId="3B61664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29EA27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3ACA964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08F4EC3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717484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133BE7FE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7D625F95" w14:textId="77777777" w:rsidTr="00780526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327049C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CC16B7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External Parasites</w:t>
            </w:r>
          </w:p>
        </w:tc>
        <w:tc>
          <w:tcPr>
            <w:tcW w:w="1134" w:type="dxa"/>
            <w:shd w:val="clear" w:color="auto" w:fill="auto"/>
          </w:tcPr>
          <w:p w14:paraId="68902AC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DC59B8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20EDAE8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94DCC0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89A32D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6E9C4DD2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38585680" w14:textId="77777777" w:rsidTr="00780526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41F9BF5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2ED303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 xml:space="preserve">Other </w:t>
            </w:r>
          </w:p>
        </w:tc>
        <w:tc>
          <w:tcPr>
            <w:tcW w:w="1134" w:type="dxa"/>
            <w:shd w:val="clear" w:color="auto" w:fill="auto"/>
          </w:tcPr>
          <w:p w14:paraId="1061E27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63A014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A4F683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635DF00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5CD310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4BDEAB24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73F05901" w14:textId="77777777" w:rsidTr="00780526">
        <w:trPr>
          <w:trHeight w:val="303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FFB3ED9" w14:textId="77777777" w:rsidR="000F393B" w:rsidRPr="0040036C" w:rsidRDefault="000F393B" w:rsidP="00780526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Metabolic Disease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6D635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Hypocalcaemia (Milk Fever)</w:t>
            </w:r>
          </w:p>
        </w:tc>
        <w:tc>
          <w:tcPr>
            <w:tcW w:w="1134" w:type="dxa"/>
            <w:shd w:val="clear" w:color="auto" w:fill="auto"/>
          </w:tcPr>
          <w:p w14:paraId="1F74A51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8EF3F06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6D519BD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6ED3D4E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F9B877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1CA7FF0D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35928FE4" w14:textId="77777777" w:rsidTr="00780526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66937FE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9EF3EC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  <w:t>Hypo-magnesaemia (Grass Staggers)</w:t>
            </w:r>
          </w:p>
        </w:tc>
        <w:tc>
          <w:tcPr>
            <w:tcW w:w="1134" w:type="dxa"/>
            <w:shd w:val="clear" w:color="auto" w:fill="auto"/>
          </w:tcPr>
          <w:p w14:paraId="44007C4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1AB831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BD0A2A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DFDD62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E0EB54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454CFCFF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7D4AA7AD" w14:textId="77777777" w:rsidTr="00780526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52A6DBB8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47FD08" w14:textId="77777777" w:rsidR="000F393B" w:rsidRPr="00743163" w:rsidRDefault="000F393B" w:rsidP="00780526">
            <w:pPr>
              <w:jc w:val="center"/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</w:pPr>
            <w:r w:rsidRPr="00743163"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  <w:t>Ketosis</w:t>
            </w:r>
          </w:p>
        </w:tc>
        <w:tc>
          <w:tcPr>
            <w:tcW w:w="1134" w:type="dxa"/>
            <w:shd w:val="clear" w:color="auto" w:fill="auto"/>
          </w:tcPr>
          <w:p w14:paraId="72C2F7E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CADCE4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72D081B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440E361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03D985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60B5F10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71A756EA" w14:textId="77777777" w:rsidTr="00780526">
        <w:trPr>
          <w:trHeight w:val="303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340F80E6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D0C481" w14:textId="77777777" w:rsidR="000F393B" w:rsidRPr="00743163" w:rsidRDefault="000F393B" w:rsidP="00780526">
            <w:pPr>
              <w:jc w:val="center"/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</w:pPr>
            <w:r w:rsidRPr="00743163">
              <w:rPr>
                <w:rFonts w:ascii="Avenir Next LT Pro" w:hAnsi="Avenir Next LT Pro" w:cstheme="minorHAnsi"/>
                <w:bCs/>
                <w:iCs/>
                <w:sz w:val="18"/>
                <w:szCs w:val="18"/>
              </w:rPr>
              <w:t>Twisted Stomach (LDA/RDA)</w:t>
            </w:r>
          </w:p>
        </w:tc>
        <w:tc>
          <w:tcPr>
            <w:tcW w:w="1134" w:type="dxa"/>
            <w:shd w:val="clear" w:color="auto" w:fill="auto"/>
          </w:tcPr>
          <w:p w14:paraId="510F779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96C60F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2DD157B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31E31B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865079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66E1708A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38D96E8E" w14:textId="77777777" w:rsidTr="001C7D23">
        <w:trPr>
          <w:trHeight w:val="303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328B8C26" w14:textId="5BE474EB" w:rsidR="000F393B" w:rsidRPr="00743163" w:rsidRDefault="000F393B" w:rsidP="00780526">
            <w:pPr>
              <w:jc w:val="center"/>
              <w:rPr>
                <w:rFonts w:ascii="Avenir Next LT Pro" w:hAnsi="Avenir Next LT Pro" w:cstheme="minorHAnsi"/>
                <w:b/>
                <w:iCs/>
                <w:sz w:val="18"/>
                <w:szCs w:val="18"/>
              </w:rPr>
            </w:pPr>
            <w:r w:rsidRPr="00743163">
              <w:rPr>
                <w:rFonts w:ascii="Avenir Next LT Pro" w:hAnsi="Avenir Next LT Pro" w:cstheme="minorHAnsi"/>
                <w:b/>
                <w:iCs/>
                <w:sz w:val="18"/>
                <w:szCs w:val="18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2E8C636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ACD1DFC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0A042AA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CE54E4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3F85B5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49D62F17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4083085C" w14:textId="77777777" w:rsidTr="00780526">
        <w:trPr>
          <w:trHeight w:val="303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3BBE47B8" w14:textId="1142A712" w:rsidR="000F393B" w:rsidRDefault="000F393B" w:rsidP="00780526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Clostridial Disease</w:t>
            </w:r>
          </w:p>
          <w:p w14:paraId="45101B0E" w14:textId="77777777" w:rsidR="000F393B" w:rsidRDefault="000F393B" w:rsidP="00780526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  <w:p w14:paraId="0DD2294D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Black Disease </w:t>
            </w:r>
          </w:p>
          <w:p w14:paraId="52871F13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Blackleg </w:t>
            </w:r>
          </w:p>
          <w:p w14:paraId="24C00D45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Tetanus</w:t>
            </w:r>
          </w:p>
          <w:p w14:paraId="76C9E315" w14:textId="77777777" w:rsidR="000F393B" w:rsidRPr="00743163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Botulism</w:t>
            </w:r>
          </w:p>
          <w:p w14:paraId="051DD80F" w14:textId="28AC6CA4" w:rsidR="000F393B" w:rsidRPr="00743163" w:rsidRDefault="000F393B" w:rsidP="00743163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743163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64F66A8C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C62786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8B2688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7F5FE936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D82C058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3C19B008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43163" w:rsidRPr="0040036C" w14:paraId="4213A3CD" w14:textId="77777777" w:rsidTr="00743163">
        <w:trPr>
          <w:trHeight w:val="303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60881914" w14:textId="606B35BF" w:rsidR="00743163" w:rsidRPr="0040036C" w:rsidRDefault="00743163" w:rsidP="00780526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370DA6" w14:textId="77777777" w:rsidR="00743163" w:rsidRPr="0040036C" w:rsidRDefault="0074316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137D09" w14:textId="77777777" w:rsidR="00743163" w:rsidRPr="0040036C" w:rsidRDefault="0074316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75B0930A" w14:textId="77777777" w:rsidR="00743163" w:rsidRPr="0040036C" w:rsidRDefault="0074316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14:paraId="1205DF7F" w14:textId="77777777" w:rsidR="00743163" w:rsidRPr="0040036C" w:rsidRDefault="0074316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065BBE2B" w14:textId="77777777" w:rsidR="00743163" w:rsidRPr="0040036C" w:rsidRDefault="0074316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  <w:shd w:val="clear" w:color="auto" w:fill="D9D9D9" w:themeFill="background1" w:themeFillShade="D9"/>
          </w:tcPr>
          <w:p w14:paraId="089B1F7D" w14:textId="77777777" w:rsidR="00743163" w:rsidRPr="0040036C" w:rsidRDefault="00743163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43691EE4" w14:textId="77777777" w:rsidTr="00780526">
        <w:trPr>
          <w:trHeight w:val="303"/>
        </w:trPr>
        <w:tc>
          <w:tcPr>
            <w:tcW w:w="10918" w:type="dxa"/>
            <w:gridSpan w:val="9"/>
            <w:shd w:val="clear" w:color="auto" w:fill="BFBFBF" w:themeFill="background1" w:themeFillShade="BF"/>
            <w:vAlign w:val="center"/>
          </w:tcPr>
          <w:p w14:paraId="7DE48902" w14:textId="33A8B2B2" w:rsidR="000F393B" w:rsidRPr="0040036C" w:rsidRDefault="00F91391" w:rsidP="00F91391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F91391">
              <w:rPr>
                <w:rFonts w:ascii="Avenir Next LT Pro" w:eastAsia="Calibri" w:hAnsi="Avenir Next LT Pro" w:cstheme="minorHAnsi"/>
                <w:b/>
                <w:bCs/>
                <w:kern w:val="24"/>
                <w:lang w:eastAsia="en-GB"/>
              </w:rPr>
              <w:t>Reproduction</w:t>
            </w:r>
          </w:p>
        </w:tc>
      </w:tr>
      <w:tr w:rsidR="000F393B" w:rsidRPr="0040036C" w14:paraId="5DE74E3A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32D2F2C3" w14:textId="77777777" w:rsidR="000F393B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Abortion</w:t>
            </w: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61B7E5D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(Early or Late)</w:t>
            </w:r>
          </w:p>
        </w:tc>
        <w:tc>
          <w:tcPr>
            <w:tcW w:w="1134" w:type="dxa"/>
            <w:shd w:val="clear" w:color="auto" w:fill="auto"/>
            <w:hideMark/>
          </w:tcPr>
          <w:p w14:paraId="66F8B85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EC43ED6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79AB8D2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4553034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CB1D39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6D0E6FE3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7E76EC01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0DB0DD2B" w14:textId="77777777" w:rsidR="000F393B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Prolapse</w:t>
            </w:r>
          </w:p>
          <w:p w14:paraId="552162C8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lastRenderedPageBreak/>
              <w:t>(Vaginal or Uterine)</w:t>
            </w:r>
          </w:p>
        </w:tc>
        <w:tc>
          <w:tcPr>
            <w:tcW w:w="1134" w:type="dxa"/>
            <w:shd w:val="clear" w:color="auto" w:fill="auto"/>
            <w:hideMark/>
          </w:tcPr>
          <w:p w14:paraId="7CD77A4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717AFE0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66F9BA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52B1F73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0657AE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2029CBAA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650204EB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3348EBDC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Difficult calving</w:t>
            </w: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/ C-Section</w:t>
            </w:r>
          </w:p>
        </w:tc>
        <w:tc>
          <w:tcPr>
            <w:tcW w:w="1134" w:type="dxa"/>
            <w:shd w:val="clear" w:color="auto" w:fill="auto"/>
          </w:tcPr>
          <w:p w14:paraId="0F8D166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2A0A80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585B337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3DD2400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5EF710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0DCF4E78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691F5926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  <w:hideMark/>
          </w:tcPr>
          <w:p w14:paraId="1983957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Barren</w:t>
            </w:r>
          </w:p>
        </w:tc>
        <w:tc>
          <w:tcPr>
            <w:tcW w:w="1134" w:type="dxa"/>
            <w:shd w:val="clear" w:color="auto" w:fill="auto"/>
          </w:tcPr>
          <w:p w14:paraId="6809FE3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26AC48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350301A8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4F6358D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154A6B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178BCC0A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633DB0D9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72ABE583" w14:textId="77777777" w:rsidR="000F393B" w:rsidRPr="00865D34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865D34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Retained Cleansing/Uterine Infection</w:t>
            </w:r>
          </w:p>
        </w:tc>
        <w:tc>
          <w:tcPr>
            <w:tcW w:w="1134" w:type="dxa"/>
            <w:shd w:val="clear" w:color="auto" w:fill="auto"/>
          </w:tcPr>
          <w:p w14:paraId="4790C33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79DA265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156BC3E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6246314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9DD66E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7DC0A9C4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1BCCF1F7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50B65D5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7F2854C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94A607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5648CC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3D798150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962BDCA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5C17E584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6EB0066C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206B519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1134" w:type="dxa"/>
            <w:shd w:val="clear" w:color="auto" w:fill="auto"/>
          </w:tcPr>
          <w:p w14:paraId="5026FFC7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32F45E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</w:tcPr>
          <w:p w14:paraId="479A0CEE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</w:tcPr>
          <w:p w14:paraId="7BEEE80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747E55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</w:tcPr>
          <w:p w14:paraId="3C35955E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D11DC3" w:rsidRPr="0040036C" w14:paraId="27C90C4E" w14:textId="77777777" w:rsidTr="00D11DC3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41E9A8FD" w14:textId="1FE1DB0A" w:rsidR="00D11DC3" w:rsidRPr="0040036C" w:rsidRDefault="00D11DC3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04C621" w14:textId="77777777" w:rsidR="00D11DC3" w:rsidRPr="0040036C" w:rsidRDefault="00D11DC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31C020" w14:textId="77777777" w:rsidR="00D11DC3" w:rsidRPr="0040036C" w:rsidRDefault="00D11DC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75A440D2" w14:textId="77777777" w:rsidR="00D11DC3" w:rsidRPr="0040036C" w:rsidRDefault="00D11DC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14:paraId="3957B725" w14:textId="77777777" w:rsidR="00D11DC3" w:rsidRPr="0040036C" w:rsidRDefault="00D11DC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519CDD8" w14:textId="77777777" w:rsidR="00D11DC3" w:rsidRPr="0040036C" w:rsidRDefault="00D11DC3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4" w:type="dxa"/>
            <w:shd w:val="clear" w:color="auto" w:fill="D9D9D9" w:themeFill="background1" w:themeFillShade="D9"/>
          </w:tcPr>
          <w:p w14:paraId="79FADBA4" w14:textId="77777777" w:rsidR="00D11DC3" w:rsidRPr="0040036C" w:rsidRDefault="00D11DC3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1B975A03" w14:textId="77777777" w:rsidTr="00780526">
        <w:trPr>
          <w:trHeight w:val="472"/>
        </w:trPr>
        <w:tc>
          <w:tcPr>
            <w:tcW w:w="10918" w:type="dxa"/>
            <w:gridSpan w:val="9"/>
            <w:shd w:val="clear" w:color="auto" w:fill="BFBFBF" w:themeFill="background1" w:themeFillShade="BF"/>
            <w:vAlign w:val="center"/>
          </w:tcPr>
          <w:p w14:paraId="71F33DD0" w14:textId="69DC2EC7" w:rsidR="000F393B" w:rsidRPr="0040036C" w:rsidRDefault="000F393B" w:rsidP="00780526">
            <w:pPr>
              <w:spacing w:after="0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4"/>
                <w:szCs w:val="24"/>
                <w:lang w:eastAsia="en-GB"/>
              </w:rPr>
              <w:t>Mastitis**</w:t>
            </w:r>
          </w:p>
        </w:tc>
      </w:tr>
      <w:tr w:rsidR="000F393B" w:rsidRPr="0040036C" w14:paraId="0973605A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1864EBE6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No. of cases total</w:t>
            </w:r>
          </w:p>
        </w:tc>
        <w:tc>
          <w:tcPr>
            <w:tcW w:w="1134" w:type="dxa"/>
            <w:shd w:val="clear" w:color="auto" w:fill="auto"/>
          </w:tcPr>
          <w:p w14:paraId="72BAA2FB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7D0B5B8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  <w:t>No. of cases Per 100 cows*</w:t>
            </w:r>
          </w:p>
        </w:tc>
        <w:tc>
          <w:tcPr>
            <w:tcW w:w="997" w:type="dxa"/>
            <w:vAlign w:val="center"/>
          </w:tcPr>
          <w:p w14:paraId="37C292D2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E87613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2554" w:type="dxa"/>
          </w:tcPr>
          <w:p w14:paraId="6AA9A6DD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124101BC" w14:textId="77777777" w:rsidTr="00780526">
        <w:trPr>
          <w:trHeight w:val="472"/>
        </w:trPr>
        <w:tc>
          <w:tcPr>
            <w:tcW w:w="10918" w:type="dxa"/>
            <w:gridSpan w:val="9"/>
            <w:shd w:val="clear" w:color="auto" w:fill="BFBFBF" w:themeFill="background1" w:themeFillShade="BF"/>
            <w:vAlign w:val="center"/>
          </w:tcPr>
          <w:p w14:paraId="2A441E09" w14:textId="77777777" w:rsidR="000F393B" w:rsidRPr="0040036C" w:rsidRDefault="000F393B" w:rsidP="00780526">
            <w:pPr>
              <w:spacing w:after="0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4"/>
                <w:szCs w:val="24"/>
                <w:lang w:eastAsia="en-GB"/>
              </w:rPr>
              <w:t xml:space="preserve">Lameness </w:t>
            </w:r>
          </w:p>
        </w:tc>
      </w:tr>
      <w:tr w:rsidR="000F393B" w:rsidRPr="0040036C" w14:paraId="7EF1E06F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62EC4131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No. of cases total</w:t>
            </w:r>
          </w:p>
        </w:tc>
        <w:tc>
          <w:tcPr>
            <w:tcW w:w="1134" w:type="dxa"/>
            <w:shd w:val="clear" w:color="auto" w:fill="auto"/>
          </w:tcPr>
          <w:p w14:paraId="1C8DE1F9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0A22D9E3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  <w:t>No. of cases Per 100 cows*</w:t>
            </w:r>
          </w:p>
        </w:tc>
        <w:tc>
          <w:tcPr>
            <w:tcW w:w="997" w:type="dxa"/>
            <w:vAlign w:val="center"/>
          </w:tcPr>
          <w:p w14:paraId="760D976D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277391F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2554" w:type="dxa"/>
          </w:tcPr>
          <w:p w14:paraId="32D70BF1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0F393B" w:rsidRPr="0040036C" w14:paraId="394D860A" w14:textId="77777777" w:rsidTr="00780526">
        <w:trPr>
          <w:trHeight w:val="472"/>
        </w:trPr>
        <w:tc>
          <w:tcPr>
            <w:tcW w:w="2405" w:type="dxa"/>
            <w:gridSpan w:val="2"/>
            <w:shd w:val="clear" w:color="auto" w:fill="BFBFBF" w:themeFill="background1" w:themeFillShade="BF"/>
            <w:vAlign w:val="center"/>
          </w:tcPr>
          <w:p w14:paraId="203C08E6" w14:textId="77777777" w:rsidR="000F393B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Mobility Scoring </w:t>
            </w:r>
          </w:p>
          <w:p w14:paraId="3A2E1BB9" w14:textId="77777777" w:rsidR="000F393B" w:rsidRPr="00AC03AE" w:rsidRDefault="000F393B" w:rsidP="0078052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AC03AE">
              <w:rPr>
                <w:rFonts w:ascii="Arial" w:hAnsi="Arial" w:cs="Arial"/>
                <w:i/>
                <w:sz w:val="18"/>
              </w:rPr>
              <w:t>Score 2 and 3 cows</w:t>
            </w:r>
          </w:p>
          <w:p w14:paraId="15EA5C94" w14:textId="77777777" w:rsidR="000F393B" w:rsidRPr="0040036C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AC03AE">
              <w:rPr>
                <w:rFonts w:ascii="Arial" w:hAnsi="Arial" w:cs="Arial"/>
                <w:i/>
                <w:sz w:val="16"/>
              </w:rPr>
              <w:t>(impaired and severely impaired mobility)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EE6178" w14:textId="77777777" w:rsidR="000F393B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Date</w:t>
            </w:r>
          </w:p>
          <w:p w14:paraId="061E3248" w14:textId="77777777" w:rsidR="000F393B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Date</w:t>
            </w:r>
          </w:p>
          <w:p w14:paraId="4F7BA708" w14:textId="77777777" w:rsidR="000F393B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Date </w:t>
            </w:r>
          </w:p>
          <w:p w14:paraId="55C3C48F" w14:textId="77777777" w:rsidR="000F393B" w:rsidRPr="000F393B" w:rsidRDefault="000F393B" w:rsidP="007805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063" w:type="dxa"/>
            <w:gridSpan w:val="2"/>
            <w:shd w:val="clear" w:color="auto" w:fill="auto"/>
          </w:tcPr>
          <w:p w14:paraId="525875F1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26B19025" w14:textId="77777777" w:rsid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  <w:p w14:paraId="04F39D02" w14:textId="77777777" w:rsid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  <w:p w14:paraId="10DB06BC" w14:textId="77777777" w:rsid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  <w:p w14:paraId="3D9E05D5" w14:textId="77777777" w:rsidR="000F393B" w:rsidRP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Scored</w:t>
            </w:r>
          </w:p>
        </w:tc>
        <w:tc>
          <w:tcPr>
            <w:tcW w:w="997" w:type="dxa"/>
            <w:shd w:val="clear" w:color="auto" w:fill="FFFFFF" w:themeFill="background1"/>
          </w:tcPr>
          <w:p w14:paraId="7252844F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62AAB2EC" w14:textId="77777777" w:rsid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  <w:p w14:paraId="499EFB0C" w14:textId="77777777" w:rsid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  <w:p w14:paraId="7311EA1A" w14:textId="77777777" w:rsid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  <w:p w14:paraId="114ED31F" w14:textId="77777777" w:rsidR="000F393B" w:rsidRPr="0040036C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/>
                <w:bCs/>
                <w:sz w:val="18"/>
                <w:szCs w:val="18"/>
                <w:lang w:eastAsia="en-GB"/>
              </w:rPr>
              <w:t>No impaired</w:t>
            </w:r>
          </w:p>
        </w:tc>
        <w:tc>
          <w:tcPr>
            <w:tcW w:w="2554" w:type="dxa"/>
          </w:tcPr>
          <w:p w14:paraId="1806007D" w14:textId="77777777" w:rsidR="000F393B" w:rsidRPr="000F393B" w:rsidRDefault="000F393B" w:rsidP="007805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1B878436" w14:textId="5237CF18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E6CA3F4" w14:textId="18DA80BD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118995E0" w14:textId="6647633A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0E118C18" w14:textId="4AFFB75C" w:rsidR="00AC79D5" w:rsidRDefault="00AC79D5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4F2A126C" w14:textId="77777777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6AD94A5C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73FB8A8E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48B55A44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7C53A35D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6F0FB74A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5C308D39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0F74CD50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719D1E64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31B1E7AB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61D134C1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3D4F78A0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47154690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5421D51F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7C0043A9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2FA68871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4A54756A" w14:textId="77777777" w:rsidR="000F393B" w:rsidRDefault="000F393B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79F8D520" w14:textId="1A8DBB3B" w:rsidR="00865D34" w:rsidRPr="001B794F" w:rsidRDefault="00865D34" w:rsidP="00865D34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  <w:r w:rsidRPr="001B794F">
        <w:rPr>
          <w:rFonts w:ascii="Avenir Next LT Pro" w:hAnsi="Avenir Next LT Pro"/>
          <w:b/>
          <w:bCs/>
        </w:rPr>
        <w:t xml:space="preserve">Calf Data </w:t>
      </w:r>
    </w:p>
    <w:p w14:paraId="5A1529FB" w14:textId="77777777" w:rsidR="00865D34" w:rsidRPr="001B794F" w:rsidRDefault="00865D34" w:rsidP="00865D34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tbl>
      <w:tblPr>
        <w:tblpPr w:leftFromText="180" w:rightFromText="180" w:vertAnchor="text" w:horzAnchor="page" w:tblpX="616" w:tblpY="6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50"/>
        <w:gridCol w:w="1134"/>
        <w:gridCol w:w="1163"/>
        <w:gridCol w:w="1275"/>
        <w:gridCol w:w="1560"/>
        <w:gridCol w:w="2835"/>
      </w:tblGrid>
      <w:tr w:rsidR="003F48FC" w:rsidRPr="001B794F" w14:paraId="57D02FA7" w14:textId="77777777" w:rsidTr="003F48FC">
        <w:trPr>
          <w:trHeight w:val="276"/>
        </w:trPr>
        <w:tc>
          <w:tcPr>
            <w:tcW w:w="2093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78F857A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Condition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A486B5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Animals Treated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36D0E58" w14:textId="722EEFC6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Mortalities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73F16C3B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Abattoir/</w:t>
            </w:r>
          </w:p>
          <w:p w14:paraId="592A676C" w14:textId="0FD1F97D" w:rsidR="003F48FC" w:rsidRPr="001B794F" w:rsidRDefault="003F48FC" w:rsidP="00DB4B74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Vet Feedback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14:paraId="69CC25BA" w14:textId="098C0A95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3F48FC" w:rsidRPr="001B794F" w14:paraId="6DF22E82" w14:textId="77777777" w:rsidTr="003F48FC">
        <w:trPr>
          <w:trHeight w:val="242"/>
        </w:trPr>
        <w:tc>
          <w:tcPr>
            <w:tcW w:w="2093" w:type="dxa"/>
            <w:gridSpan w:val="2"/>
            <w:vMerge/>
            <w:shd w:val="clear" w:color="auto" w:fill="A6A6A6"/>
          </w:tcPr>
          <w:p w14:paraId="68C106C3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6A6A6"/>
          </w:tcPr>
          <w:p w14:paraId="502D52A9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39F9C886" w14:textId="2293CAD9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08C9FBD" w14:textId="0F26BF2C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3DD8E72F" w14:textId="69B64B5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14:paraId="4529C187" w14:textId="210432C5" w:rsidR="003F48FC" w:rsidRPr="001B794F" w:rsidRDefault="003F48FC" w:rsidP="003F48FC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0702ABEB" w14:textId="77777777" w:rsidTr="003F48FC">
        <w:trPr>
          <w:trHeight w:val="472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7EEF2297" w14:textId="77777777" w:rsidR="003F48FC" w:rsidRPr="001B794F" w:rsidRDefault="003F48FC" w:rsidP="003F48FC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Infectious diseases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70EF451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BVD</w:t>
            </w:r>
          </w:p>
        </w:tc>
        <w:tc>
          <w:tcPr>
            <w:tcW w:w="1134" w:type="dxa"/>
            <w:shd w:val="clear" w:color="auto" w:fill="auto"/>
            <w:hideMark/>
          </w:tcPr>
          <w:p w14:paraId="53BF8BD6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046B128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1AB2E804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C7B978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0C71DB9C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556FBBF2" w14:textId="77777777" w:rsidTr="003F48FC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0C8A0B59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26E218EB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Leptospirosis</w:t>
            </w:r>
          </w:p>
        </w:tc>
        <w:tc>
          <w:tcPr>
            <w:tcW w:w="1134" w:type="dxa"/>
            <w:shd w:val="clear" w:color="auto" w:fill="auto"/>
            <w:hideMark/>
          </w:tcPr>
          <w:p w14:paraId="4AE2C311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6B2D7B3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4ADDA91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4AD3179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734FBF6D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6560BA89" w14:textId="77777777" w:rsidTr="003F48FC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3A8A1CC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F7F3E1C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Johnes</w:t>
            </w:r>
          </w:p>
        </w:tc>
        <w:tc>
          <w:tcPr>
            <w:tcW w:w="1134" w:type="dxa"/>
            <w:shd w:val="clear" w:color="auto" w:fill="auto"/>
            <w:hideMark/>
          </w:tcPr>
          <w:p w14:paraId="2F7E9203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113E683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22316DA9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D48B82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49CD55C8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66F44DBE" w14:textId="77777777" w:rsidTr="003F48FC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4AE114A7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7E22050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TB</w:t>
            </w:r>
          </w:p>
        </w:tc>
        <w:tc>
          <w:tcPr>
            <w:tcW w:w="1134" w:type="dxa"/>
            <w:shd w:val="clear" w:color="auto" w:fill="auto"/>
            <w:hideMark/>
          </w:tcPr>
          <w:p w14:paraId="78FE6823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1091F6D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4AB82E0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6CB007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04DE807F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170AF363" w14:textId="77777777" w:rsidTr="003F48FC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45576869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454D5DAF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IBR</w:t>
            </w:r>
          </w:p>
        </w:tc>
        <w:tc>
          <w:tcPr>
            <w:tcW w:w="1134" w:type="dxa"/>
            <w:shd w:val="clear" w:color="auto" w:fill="auto"/>
            <w:hideMark/>
          </w:tcPr>
          <w:p w14:paraId="440FDEB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5B9FB0B6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184B0FF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2AFFBAE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0456F53E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74D009FC" w14:textId="77777777" w:rsidTr="003F48FC">
        <w:trPr>
          <w:trHeight w:val="520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1A27E8B8" w14:textId="77777777" w:rsidR="003F48FC" w:rsidRPr="001B794F" w:rsidRDefault="003F48FC" w:rsidP="003F48FC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Parasites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817A6D3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Liver Fluke</w:t>
            </w:r>
          </w:p>
        </w:tc>
        <w:tc>
          <w:tcPr>
            <w:tcW w:w="1134" w:type="dxa"/>
            <w:shd w:val="clear" w:color="auto" w:fill="auto"/>
          </w:tcPr>
          <w:p w14:paraId="0E67A72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41E38582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5085974E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00A6553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19DE00C3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226436A4" w14:textId="77777777" w:rsidTr="003F48FC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6C1BFDE2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8E7B254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Gut </w:t>
            </w: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Worms</w:t>
            </w:r>
          </w:p>
        </w:tc>
        <w:tc>
          <w:tcPr>
            <w:tcW w:w="1134" w:type="dxa"/>
            <w:shd w:val="clear" w:color="auto" w:fill="auto"/>
          </w:tcPr>
          <w:p w14:paraId="3BB0F14B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5681C13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4ADF2843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E1869C7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399EF686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41EA02BC" w14:textId="77777777" w:rsidTr="003F48FC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799101C0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AFD0A3A" w14:textId="77777777" w:rsidR="003F48FC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Lung Worms</w:t>
            </w:r>
          </w:p>
        </w:tc>
        <w:tc>
          <w:tcPr>
            <w:tcW w:w="1134" w:type="dxa"/>
            <w:shd w:val="clear" w:color="auto" w:fill="auto"/>
          </w:tcPr>
          <w:p w14:paraId="687E2710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7D709157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6284B45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807194B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636201C0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20C33B6F" w14:textId="77777777" w:rsidTr="003F48FC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4977B3E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03E4578" w14:textId="77777777" w:rsidR="003F48FC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External Parasites</w:t>
            </w:r>
          </w:p>
        </w:tc>
        <w:tc>
          <w:tcPr>
            <w:tcW w:w="1134" w:type="dxa"/>
            <w:shd w:val="clear" w:color="auto" w:fill="auto"/>
          </w:tcPr>
          <w:p w14:paraId="3FFBD32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6EDD1F20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33FFEFA9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C99E28F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369582AF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7D851F7C" w14:textId="77777777" w:rsidTr="003F48FC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7CCBCC37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1665158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Other </w:t>
            </w:r>
          </w:p>
        </w:tc>
        <w:tc>
          <w:tcPr>
            <w:tcW w:w="1134" w:type="dxa"/>
            <w:shd w:val="clear" w:color="auto" w:fill="auto"/>
          </w:tcPr>
          <w:p w14:paraId="3D4B5E1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3578287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5DB5E2BB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5C7F6E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0358B785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35D9C5DB" w14:textId="77777777" w:rsidTr="003F48FC">
        <w:trPr>
          <w:trHeight w:val="303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715E4C2" w14:textId="77777777" w:rsidR="003F48FC" w:rsidRPr="001B794F" w:rsidRDefault="003F48FC" w:rsidP="003F48FC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Calf Specific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DF5EB7A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Pneumonia</w:t>
            </w:r>
          </w:p>
        </w:tc>
        <w:tc>
          <w:tcPr>
            <w:tcW w:w="1134" w:type="dxa"/>
            <w:shd w:val="clear" w:color="auto" w:fill="auto"/>
          </w:tcPr>
          <w:p w14:paraId="7E576AA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12F7240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2E2D8C64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46F9120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671F4653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2057EEB3" w14:textId="77777777" w:rsidTr="003F48FC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7E882504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8010F13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Scour</w:t>
            </w:r>
          </w:p>
        </w:tc>
        <w:tc>
          <w:tcPr>
            <w:tcW w:w="1134" w:type="dxa"/>
            <w:shd w:val="clear" w:color="auto" w:fill="auto"/>
          </w:tcPr>
          <w:p w14:paraId="6BAC3938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562100C6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4B279CC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9B62089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6B0B01FB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0BABAAA7" w14:textId="77777777" w:rsidTr="003F48FC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686D0DE2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ABA9488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22E101C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254988A0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110B16B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173A4A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7C816925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05598D03" w14:textId="77777777" w:rsidTr="003F48FC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53BE8609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F28D80B" w14:textId="77777777" w:rsidR="003F48FC" w:rsidRPr="00FF14D2" w:rsidRDefault="003F48FC" w:rsidP="003F48FC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1134" w:type="dxa"/>
            <w:shd w:val="clear" w:color="auto" w:fill="auto"/>
          </w:tcPr>
          <w:p w14:paraId="6CF4F07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1CD9989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62C08EE8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0374C40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3474F14B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60C0459D" w14:textId="77777777" w:rsidTr="003F48FC">
        <w:trPr>
          <w:trHeight w:val="303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5783597F" w14:textId="77777777" w:rsidR="003F48FC" w:rsidRDefault="003F48FC" w:rsidP="003F48F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Clostridial Disease</w:t>
            </w:r>
          </w:p>
          <w:p w14:paraId="650D39D2" w14:textId="77777777" w:rsidR="003F48FC" w:rsidRDefault="003F48FC" w:rsidP="003F48FC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Black Disease </w:t>
            </w:r>
          </w:p>
          <w:p w14:paraId="47702194" w14:textId="77777777" w:rsidR="003F48FC" w:rsidRDefault="003F48FC" w:rsidP="003F48FC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Blackleg </w:t>
            </w:r>
          </w:p>
          <w:p w14:paraId="33C50102" w14:textId="77777777" w:rsidR="003F48FC" w:rsidRDefault="003F48FC" w:rsidP="003F48FC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Tetanus</w:t>
            </w:r>
          </w:p>
          <w:p w14:paraId="27C48631" w14:textId="77777777" w:rsidR="003F48FC" w:rsidRDefault="003F48FC" w:rsidP="003F48FC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Botulism</w:t>
            </w:r>
          </w:p>
          <w:p w14:paraId="395CBED2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361160E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635080FD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227163F8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314F6CF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064D5B9D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3C1CD6D5" w14:textId="77777777" w:rsidTr="003F48FC">
        <w:trPr>
          <w:trHeight w:val="303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4B3B7EF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Clostridial Disease</w:t>
            </w:r>
          </w:p>
        </w:tc>
        <w:tc>
          <w:tcPr>
            <w:tcW w:w="1134" w:type="dxa"/>
            <w:shd w:val="clear" w:color="auto" w:fill="auto"/>
          </w:tcPr>
          <w:p w14:paraId="4483796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5C184875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2AA0A027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F2CB502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2128FA73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F48FC" w:rsidRPr="001B794F" w14:paraId="764D8BF2" w14:textId="77777777" w:rsidTr="003F48FC">
        <w:trPr>
          <w:trHeight w:val="303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396A870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Lameness</w:t>
            </w:r>
          </w:p>
        </w:tc>
        <w:tc>
          <w:tcPr>
            <w:tcW w:w="1134" w:type="dxa"/>
            <w:shd w:val="clear" w:color="auto" w:fill="auto"/>
          </w:tcPr>
          <w:p w14:paraId="46CB666B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</w:tcPr>
          <w:p w14:paraId="1B21860A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701FDF3C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1C3E414" w14:textId="77777777" w:rsidR="003F48FC" w:rsidRPr="001B794F" w:rsidRDefault="003F48FC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2311A0AB" w14:textId="77777777" w:rsidR="003F48FC" w:rsidRPr="001B794F" w:rsidRDefault="003F48FC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743163" w:rsidRPr="001B794F" w14:paraId="15FC92E9" w14:textId="77777777" w:rsidTr="00743163">
        <w:trPr>
          <w:trHeight w:val="303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4985BB4E" w14:textId="78D7E5AB" w:rsidR="00743163" w:rsidRPr="001B794F" w:rsidRDefault="00743163" w:rsidP="003F48FC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6F71D5" w14:textId="77777777" w:rsidR="00743163" w:rsidRPr="001B794F" w:rsidRDefault="00743163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106ED1B2" w14:textId="77777777" w:rsidR="00743163" w:rsidRPr="001B794F" w:rsidRDefault="00743163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66F60ED" w14:textId="77777777" w:rsidR="00743163" w:rsidRPr="001B794F" w:rsidRDefault="00743163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9E60D9B" w14:textId="77777777" w:rsidR="00743163" w:rsidRPr="001B794F" w:rsidRDefault="00743163" w:rsidP="003F48FC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9A4E547" w14:textId="77777777" w:rsidR="00743163" w:rsidRPr="001B794F" w:rsidRDefault="00743163" w:rsidP="003F48FC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2A72321A" w14:textId="62CCC43A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6490D683" w14:textId="23823995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55E7C260" w14:textId="3718AE06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48D8EB27" w14:textId="44C2223E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66A86DA7" w14:textId="6683844B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5E772F46" w14:textId="1D5D7E34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6BF4857" w14:textId="1346F4F8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4308CE3" w14:textId="75999C2E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1098800" w14:textId="05B32213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442EDD9D" w14:textId="54F8980A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5FEDA6D3" w14:textId="3B25DBC6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366CFCB8" w14:textId="0E27E4C1" w:rsidR="00865D34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p w14:paraId="2B7F85A6" w14:textId="77777777" w:rsidR="00865D34" w:rsidRPr="0040036C" w:rsidRDefault="00865D34" w:rsidP="007B5D6B">
      <w:pPr>
        <w:spacing w:after="0"/>
        <w:jc w:val="both"/>
        <w:rPr>
          <w:rFonts w:ascii="Avenir Next LT Pro" w:hAnsi="Avenir Next LT Pro" w:cs="Arial"/>
          <w:sz w:val="16"/>
          <w:szCs w:val="16"/>
        </w:rPr>
      </w:pPr>
    </w:p>
    <w:tbl>
      <w:tblPr>
        <w:tblpPr w:leftFromText="180" w:rightFromText="180" w:vertAnchor="text" w:horzAnchor="page" w:tblpX="616" w:tblpY="64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4"/>
        <w:gridCol w:w="2268"/>
        <w:gridCol w:w="4111"/>
      </w:tblGrid>
      <w:tr w:rsidR="00770F96" w:rsidRPr="0040036C" w14:paraId="48D614CE" w14:textId="77777777" w:rsidTr="00B74593">
        <w:trPr>
          <w:trHeight w:val="472"/>
        </w:trPr>
        <w:tc>
          <w:tcPr>
            <w:tcW w:w="10626" w:type="dxa"/>
            <w:gridSpan w:val="5"/>
            <w:shd w:val="clear" w:color="auto" w:fill="BFBFBF" w:themeFill="background1" w:themeFillShade="BF"/>
            <w:vAlign w:val="center"/>
          </w:tcPr>
          <w:p w14:paraId="307D0FDB" w14:textId="307E0E0C" w:rsidR="00770F96" w:rsidRPr="0040036C" w:rsidRDefault="00770F96" w:rsidP="00770F96">
            <w:pPr>
              <w:spacing w:after="0"/>
              <w:rPr>
                <w:rFonts w:ascii="Avenir Next LT Pro" w:eastAsia="Calibri" w:hAnsi="Avenir Next LT Pro" w:cstheme="minorHAnsi"/>
                <w:kern w:val="24"/>
                <w:sz w:val="24"/>
                <w:szCs w:val="24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4"/>
                <w:szCs w:val="24"/>
                <w:lang w:eastAsia="en-GB"/>
              </w:rPr>
              <w:t xml:space="preserve">Productivity </w:t>
            </w:r>
          </w:p>
        </w:tc>
      </w:tr>
      <w:tr w:rsidR="00770F96" w:rsidRPr="0040036C" w14:paraId="7FE9E03A" w14:textId="77777777" w:rsidTr="00770F96">
        <w:trPr>
          <w:trHeight w:val="472"/>
        </w:trPr>
        <w:tc>
          <w:tcPr>
            <w:tcW w:w="2263" w:type="dxa"/>
            <w:gridSpan w:val="2"/>
            <w:shd w:val="clear" w:color="auto" w:fill="BFBFBF" w:themeFill="background1" w:themeFillShade="BF"/>
            <w:vAlign w:val="center"/>
          </w:tcPr>
          <w:p w14:paraId="57E91147" w14:textId="6EB18012" w:rsidR="00770F96" w:rsidRPr="0040036C" w:rsidRDefault="00770F96" w:rsidP="00770F96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A0569A4" w14:textId="2705E7B5" w:rsidR="00770F96" w:rsidRPr="0040036C" w:rsidRDefault="00770F96" w:rsidP="00770F96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61B8D68" w14:textId="4F2CD354" w:rsidR="00770F96" w:rsidRPr="0040036C" w:rsidRDefault="00770F96" w:rsidP="00770F96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  <w:t>Farm Target (s)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68116F5B" w14:textId="7B4E451A" w:rsidR="00770F96" w:rsidRPr="0040036C" w:rsidRDefault="00770F96" w:rsidP="00770F96">
            <w:pPr>
              <w:spacing w:after="0"/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sz w:val="20"/>
                <w:szCs w:val="20"/>
                <w:lang w:eastAsia="en-GB"/>
              </w:rPr>
              <w:t>Comments</w:t>
            </w:r>
          </w:p>
        </w:tc>
      </w:tr>
      <w:tr w:rsidR="00770F96" w:rsidRPr="0040036C" w14:paraId="23C68E9E" w14:textId="77777777" w:rsidTr="00770F96">
        <w:trPr>
          <w:trHeight w:val="472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65C6FB1" w14:textId="1042D351" w:rsidR="00770F96" w:rsidRPr="0040036C" w:rsidRDefault="00770F96" w:rsidP="00770F96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Fertility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A3D0E" w14:textId="7414DF58" w:rsidR="00770F96" w:rsidRPr="000F393B" w:rsidRDefault="00770F96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Days to 1</w:t>
            </w: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vertAlign w:val="superscript"/>
                <w:lang w:eastAsia="en-GB"/>
              </w:rPr>
              <w:t>st</w:t>
            </w: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 Service </w:t>
            </w:r>
          </w:p>
        </w:tc>
        <w:tc>
          <w:tcPr>
            <w:tcW w:w="1984" w:type="dxa"/>
            <w:shd w:val="clear" w:color="auto" w:fill="auto"/>
          </w:tcPr>
          <w:p w14:paraId="5D0FA337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3BF569A5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50E2B1A9" w14:textId="77777777" w:rsidR="00770F96" w:rsidRPr="0040036C" w:rsidRDefault="00770F96" w:rsidP="00C63EDB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</w:tr>
      <w:tr w:rsidR="00770F96" w:rsidRPr="0040036C" w14:paraId="508668E0" w14:textId="77777777" w:rsidTr="00770F9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1D567623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FEED44" w14:textId="77312B06" w:rsidR="00770F96" w:rsidRPr="000F393B" w:rsidRDefault="00770F96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Conception Rate (%)</w:t>
            </w:r>
          </w:p>
        </w:tc>
        <w:tc>
          <w:tcPr>
            <w:tcW w:w="1984" w:type="dxa"/>
            <w:shd w:val="clear" w:color="auto" w:fill="auto"/>
          </w:tcPr>
          <w:p w14:paraId="06E1074C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01E1ADEE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49DA233B" w14:textId="77777777" w:rsidR="00770F96" w:rsidRPr="0040036C" w:rsidRDefault="00770F96" w:rsidP="00C63EDB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</w:tr>
      <w:tr w:rsidR="00770F96" w:rsidRPr="0040036C" w14:paraId="07B844F2" w14:textId="77777777" w:rsidTr="00770F9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5D581456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10FFE3" w14:textId="77D652F8" w:rsidR="00770F96" w:rsidRPr="000F393B" w:rsidRDefault="00770F96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Calving Interval (days)</w:t>
            </w:r>
          </w:p>
        </w:tc>
        <w:tc>
          <w:tcPr>
            <w:tcW w:w="1984" w:type="dxa"/>
            <w:shd w:val="clear" w:color="auto" w:fill="auto"/>
          </w:tcPr>
          <w:p w14:paraId="02355660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533F491C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3DE4A5C5" w14:textId="77777777" w:rsidR="00770F96" w:rsidRPr="0040036C" w:rsidRDefault="00770F96" w:rsidP="00C63EDB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</w:tr>
      <w:tr w:rsidR="00770F96" w:rsidRPr="0040036C" w14:paraId="36F955EB" w14:textId="77777777" w:rsidTr="00770F96">
        <w:trPr>
          <w:trHeight w:val="472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249CD1FA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302010" w14:textId="7C8BADC0" w:rsidR="00770F96" w:rsidRPr="000F393B" w:rsidRDefault="00770F96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Females reaching second calving </w:t>
            </w:r>
          </w:p>
        </w:tc>
        <w:tc>
          <w:tcPr>
            <w:tcW w:w="1984" w:type="dxa"/>
            <w:shd w:val="clear" w:color="auto" w:fill="auto"/>
          </w:tcPr>
          <w:p w14:paraId="644AE126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27AC58C1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19D5B7D0" w14:textId="77777777" w:rsidR="00770F96" w:rsidRPr="0040036C" w:rsidRDefault="00770F96" w:rsidP="00C63EDB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</w:tr>
      <w:tr w:rsidR="00770F96" w:rsidRPr="0040036C" w14:paraId="141A6356" w14:textId="77777777" w:rsidTr="00D55A7D">
        <w:trPr>
          <w:trHeight w:val="472"/>
        </w:trPr>
        <w:tc>
          <w:tcPr>
            <w:tcW w:w="2263" w:type="dxa"/>
            <w:gridSpan w:val="2"/>
            <w:shd w:val="clear" w:color="auto" w:fill="BFBFBF" w:themeFill="background1" w:themeFillShade="BF"/>
            <w:vAlign w:val="center"/>
          </w:tcPr>
          <w:p w14:paraId="0BC73937" w14:textId="31B50772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Average number of lactations</w:t>
            </w:r>
          </w:p>
        </w:tc>
        <w:tc>
          <w:tcPr>
            <w:tcW w:w="1984" w:type="dxa"/>
            <w:shd w:val="clear" w:color="auto" w:fill="auto"/>
          </w:tcPr>
          <w:p w14:paraId="74EAA062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6817D2A6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74F91EAA" w14:textId="77777777" w:rsidR="00770F96" w:rsidRPr="0040036C" w:rsidRDefault="00770F96" w:rsidP="00C63EDB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</w:tr>
      <w:tr w:rsidR="00770F96" w:rsidRPr="0040036C" w14:paraId="4C1BD5F6" w14:textId="77777777" w:rsidTr="00D55A7D">
        <w:trPr>
          <w:trHeight w:val="472"/>
        </w:trPr>
        <w:tc>
          <w:tcPr>
            <w:tcW w:w="2263" w:type="dxa"/>
            <w:gridSpan w:val="2"/>
            <w:shd w:val="clear" w:color="auto" w:fill="BFBFBF" w:themeFill="background1" w:themeFillShade="BF"/>
            <w:vAlign w:val="center"/>
          </w:tcPr>
          <w:p w14:paraId="66BEAD69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>Average milk yield</w:t>
            </w:r>
          </w:p>
          <w:p w14:paraId="774FE5ED" w14:textId="77777777" w:rsidR="00770F96" w:rsidRPr="000F393B" w:rsidRDefault="00770F96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Cows</w:t>
            </w:r>
          </w:p>
          <w:p w14:paraId="6C0888D3" w14:textId="7AF3A303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Heifers</w:t>
            </w:r>
          </w:p>
        </w:tc>
        <w:tc>
          <w:tcPr>
            <w:tcW w:w="1984" w:type="dxa"/>
            <w:shd w:val="clear" w:color="auto" w:fill="auto"/>
          </w:tcPr>
          <w:p w14:paraId="1E75EB95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2CDB8062" w14:textId="77777777" w:rsidR="00770F96" w:rsidRPr="0040036C" w:rsidRDefault="00770F96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7BD8ED7D" w14:textId="77777777" w:rsidR="00770F96" w:rsidRPr="0040036C" w:rsidRDefault="00770F96" w:rsidP="00C63EDB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</w:tr>
      <w:tr w:rsidR="00AC79D5" w:rsidRPr="0040036C" w14:paraId="1C0EDF4D" w14:textId="77777777" w:rsidTr="00D55A7D">
        <w:trPr>
          <w:trHeight w:val="472"/>
        </w:trPr>
        <w:tc>
          <w:tcPr>
            <w:tcW w:w="2263" w:type="dxa"/>
            <w:gridSpan w:val="2"/>
            <w:shd w:val="clear" w:color="auto" w:fill="BFBFBF" w:themeFill="background1" w:themeFillShade="BF"/>
            <w:vAlign w:val="center"/>
          </w:tcPr>
          <w:p w14:paraId="34633492" w14:textId="77777777" w:rsidR="00AC79D5" w:rsidRPr="0040036C" w:rsidRDefault="00AC79D5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  <w:t xml:space="preserve">Average milk quality </w:t>
            </w:r>
          </w:p>
          <w:p w14:paraId="3E847BC6" w14:textId="77777777" w:rsidR="00AC79D5" w:rsidRPr="000F393B" w:rsidRDefault="00AC79D5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Butterfat %</w:t>
            </w:r>
          </w:p>
          <w:p w14:paraId="6FBE6543" w14:textId="77777777" w:rsidR="00AC79D5" w:rsidRPr="000F393B" w:rsidRDefault="00AC79D5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Protein %</w:t>
            </w:r>
          </w:p>
          <w:p w14:paraId="624BC8B2" w14:textId="77777777" w:rsidR="00AC79D5" w:rsidRPr="000F393B" w:rsidRDefault="00AC79D5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Bactoscan </w:t>
            </w:r>
          </w:p>
          <w:p w14:paraId="4CFD616B" w14:textId="77777777" w:rsidR="00AC79D5" w:rsidRPr="000F393B" w:rsidRDefault="00AC79D5" w:rsidP="00C63ED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Somatic Cell Count </w:t>
            </w:r>
          </w:p>
          <w:p w14:paraId="5DBE5504" w14:textId="6D143DAA" w:rsidR="00AC79D5" w:rsidRPr="0040036C" w:rsidRDefault="00AC79D5" w:rsidP="00C63EDB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0F393B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Urea</w:t>
            </w:r>
          </w:p>
        </w:tc>
        <w:tc>
          <w:tcPr>
            <w:tcW w:w="1984" w:type="dxa"/>
            <w:shd w:val="clear" w:color="auto" w:fill="auto"/>
          </w:tcPr>
          <w:p w14:paraId="69D06E37" w14:textId="77777777" w:rsidR="00AC79D5" w:rsidRPr="0040036C" w:rsidRDefault="00AC79D5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7C21262B" w14:textId="77777777" w:rsidR="00AC79D5" w:rsidRPr="0040036C" w:rsidRDefault="00AC79D5" w:rsidP="00C63ED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1EC238EF" w14:textId="77777777" w:rsidR="00AC79D5" w:rsidRPr="0040036C" w:rsidRDefault="00AC79D5" w:rsidP="00C63EDB">
            <w:pPr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</w:tr>
    </w:tbl>
    <w:p w14:paraId="09354FC5" w14:textId="59E97797" w:rsidR="003B4BF1" w:rsidRPr="0040036C" w:rsidRDefault="003B4BF1" w:rsidP="007B5D6B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525E26E" w14:textId="77777777" w:rsidR="000B0AD3" w:rsidRPr="0040036C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2FDDB22" w14:textId="2B72EDCC" w:rsidR="000B0AD3" w:rsidRPr="0040036C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73197223" w14:textId="323CB069" w:rsidR="00347F6E" w:rsidRPr="0040036C" w:rsidRDefault="00347F6E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D48842F" w14:textId="4203E953" w:rsidR="00347F6E" w:rsidRPr="0040036C" w:rsidRDefault="00347F6E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2B1ADE5C" w14:textId="40D134A8" w:rsidR="00347F6E" w:rsidRPr="0040036C" w:rsidRDefault="00347F6E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34DDE494" w14:textId="3F96C98C" w:rsidR="00347F6E" w:rsidRPr="0040036C" w:rsidRDefault="00347F6E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6BEDA27" w14:textId="32C3B8ED" w:rsidR="00347F6E" w:rsidRPr="0040036C" w:rsidRDefault="00347F6E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99A1CC3" w14:textId="484E3550" w:rsidR="00347F6E" w:rsidRPr="0040036C" w:rsidRDefault="00347F6E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7B601B0C" w14:textId="30FA8529" w:rsidR="00347F6E" w:rsidRPr="0040036C" w:rsidRDefault="00347F6E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397F7860" w14:textId="77777777" w:rsidR="000F393B" w:rsidRDefault="000F393B" w:rsidP="000F393B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48461AC8" w14:textId="77777777" w:rsidR="000F393B" w:rsidRDefault="000F393B" w:rsidP="000F393B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3A5036BC" w14:textId="77777777" w:rsidR="000F393B" w:rsidRDefault="000F393B" w:rsidP="000F393B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0C65F220" w14:textId="2590317E" w:rsidR="00347F6E" w:rsidRPr="0040036C" w:rsidRDefault="00EB6D66" w:rsidP="000F393B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Annual Calf Collation Data</w:t>
      </w:r>
    </w:p>
    <w:tbl>
      <w:tblPr>
        <w:tblpPr w:leftFromText="180" w:rightFromText="180" w:vertAnchor="text" w:horzAnchor="margin" w:tblpY="28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1819"/>
        <w:gridCol w:w="1560"/>
        <w:gridCol w:w="1275"/>
        <w:gridCol w:w="2557"/>
      </w:tblGrid>
      <w:tr w:rsidR="00347F6E" w:rsidRPr="0040036C" w14:paraId="05577D94" w14:textId="77777777" w:rsidTr="000C6091">
        <w:trPr>
          <w:trHeight w:val="303"/>
        </w:trPr>
        <w:tc>
          <w:tcPr>
            <w:tcW w:w="2145" w:type="dxa"/>
            <w:shd w:val="clear" w:color="auto" w:fill="BFBFBF" w:themeFill="background1" w:themeFillShade="BF"/>
            <w:hideMark/>
          </w:tcPr>
          <w:p w14:paraId="30DCE568" w14:textId="77777777" w:rsidR="00347F6E" w:rsidRPr="0040036C" w:rsidRDefault="00347F6E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654" w:type="dxa"/>
            <w:gridSpan w:val="3"/>
            <w:shd w:val="clear" w:color="auto" w:fill="BFBFBF" w:themeFill="background1" w:themeFillShade="BF"/>
            <w:vAlign w:val="center"/>
            <w:hideMark/>
          </w:tcPr>
          <w:p w14:paraId="2559A425" w14:textId="77777777" w:rsidR="00347F6E" w:rsidRPr="0040036C" w:rsidRDefault="00347F6E" w:rsidP="003C0002">
            <w:pPr>
              <w:spacing w:after="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Tally</w:t>
            </w:r>
          </w:p>
        </w:tc>
        <w:tc>
          <w:tcPr>
            <w:tcW w:w="2557" w:type="dxa"/>
            <w:shd w:val="clear" w:color="auto" w:fill="BFBFBF" w:themeFill="background1" w:themeFillShade="BF"/>
            <w:vAlign w:val="center"/>
          </w:tcPr>
          <w:p w14:paraId="7AFADF5A" w14:textId="77777777" w:rsidR="00347F6E" w:rsidRPr="0040036C" w:rsidRDefault="00347F6E" w:rsidP="003C0002">
            <w:pPr>
              <w:spacing w:after="0" w:line="276" w:lineRule="auto"/>
              <w:ind w:right="34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3C0002" w:rsidRPr="0040036C" w14:paraId="392DEEEF" w14:textId="77777777" w:rsidTr="000C6091">
        <w:trPr>
          <w:trHeight w:val="414"/>
        </w:trPr>
        <w:tc>
          <w:tcPr>
            <w:tcW w:w="2145" w:type="dxa"/>
            <w:shd w:val="clear" w:color="auto" w:fill="BFBFBF" w:themeFill="background1" w:themeFillShade="BF"/>
            <w:vAlign w:val="center"/>
          </w:tcPr>
          <w:p w14:paraId="71DCE9C2" w14:textId="36B8BE53" w:rsidR="003C0002" w:rsidRPr="0040036C" w:rsidRDefault="003C0002" w:rsidP="00347F6E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Number of cows calved</w:t>
            </w:r>
          </w:p>
        </w:tc>
        <w:tc>
          <w:tcPr>
            <w:tcW w:w="4654" w:type="dxa"/>
            <w:gridSpan w:val="3"/>
            <w:shd w:val="clear" w:color="auto" w:fill="auto"/>
          </w:tcPr>
          <w:p w14:paraId="4300A014" w14:textId="77777777" w:rsidR="003C0002" w:rsidRPr="0040036C" w:rsidRDefault="003C0002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</w:tcPr>
          <w:p w14:paraId="0A09E8A0" w14:textId="77777777" w:rsidR="003C0002" w:rsidRPr="0040036C" w:rsidRDefault="003C0002" w:rsidP="00347F6E">
            <w:pPr>
              <w:tabs>
                <w:tab w:val="left" w:pos="4709"/>
              </w:tabs>
              <w:spacing w:after="200" w:line="276" w:lineRule="auto"/>
              <w:ind w:right="176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C7283A" w:rsidRPr="0040036C" w14:paraId="637F2F08" w14:textId="77777777" w:rsidTr="00C7283A">
        <w:trPr>
          <w:trHeight w:val="895"/>
        </w:trPr>
        <w:tc>
          <w:tcPr>
            <w:tcW w:w="2145" w:type="dxa"/>
            <w:shd w:val="clear" w:color="auto" w:fill="BFBFBF" w:themeFill="background1" w:themeFillShade="BF"/>
            <w:vAlign w:val="center"/>
            <w:hideMark/>
          </w:tcPr>
          <w:p w14:paraId="0879503D" w14:textId="77777777" w:rsidR="00C7283A" w:rsidRPr="0040036C" w:rsidRDefault="00C7283A" w:rsidP="00347F6E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Stillborn - 24 hours</w:t>
            </w:r>
          </w:p>
        </w:tc>
        <w:tc>
          <w:tcPr>
            <w:tcW w:w="1819" w:type="dxa"/>
            <w:shd w:val="clear" w:color="auto" w:fill="auto"/>
            <w:hideMark/>
          </w:tcPr>
          <w:p w14:paraId="00CD6CA6" w14:textId="77777777" w:rsidR="00C7283A" w:rsidRPr="0040036C" w:rsidRDefault="00C7283A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7FF9078" w14:textId="18E43E18" w:rsidR="00C7283A" w:rsidRPr="00C7283A" w:rsidRDefault="00C7283A" w:rsidP="00C7283A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C7283A"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  <w:t>Losses per 100 cows Calved</w:t>
            </w:r>
          </w:p>
        </w:tc>
        <w:tc>
          <w:tcPr>
            <w:tcW w:w="1275" w:type="dxa"/>
            <w:shd w:val="clear" w:color="auto" w:fill="auto"/>
          </w:tcPr>
          <w:p w14:paraId="3107F3DA" w14:textId="15B2A0BF" w:rsidR="00C7283A" w:rsidRPr="0040036C" w:rsidRDefault="00C7283A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</w:tcPr>
          <w:p w14:paraId="1922B4CF" w14:textId="77777777" w:rsidR="00C7283A" w:rsidRPr="0040036C" w:rsidRDefault="00C7283A" w:rsidP="00347F6E">
            <w:pPr>
              <w:tabs>
                <w:tab w:val="left" w:pos="4709"/>
              </w:tabs>
              <w:spacing w:after="200" w:line="276" w:lineRule="auto"/>
              <w:ind w:right="176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C7283A" w:rsidRPr="0040036C" w14:paraId="7BB27056" w14:textId="77777777" w:rsidTr="00C7283A">
        <w:trPr>
          <w:trHeight w:val="1121"/>
        </w:trPr>
        <w:tc>
          <w:tcPr>
            <w:tcW w:w="2145" w:type="dxa"/>
            <w:shd w:val="clear" w:color="auto" w:fill="BFBFBF" w:themeFill="background1" w:themeFillShade="BF"/>
            <w:vAlign w:val="center"/>
          </w:tcPr>
          <w:p w14:paraId="213C2AD6" w14:textId="087FC892" w:rsidR="00C7283A" w:rsidRPr="0040036C" w:rsidRDefault="00C7283A" w:rsidP="00347F6E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24 hours – 42 days</w:t>
            </w:r>
          </w:p>
        </w:tc>
        <w:tc>
          <w:tcPr>
            <w:tcW w:w="1819" w:type="dxa"/>
            <w:shd w:val="clear" w:color="auto" w:fill="auto"/>
          </w:tcPr>
          <w:p w14:paraId="309D941E" w14:textId="77777777" w:rsidR="00C7283A" w:rsidRPr="0040036C" w:rsidRDefault="00C7283A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70979AEF" w14:textId="04ED2655" w:rsidR="00C7283A" w:rsidRPr="00C7283A" w:rsidRDefault="00C7283A" w:rsidP="00C7283A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C7283A"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  <w:t>Losses per 100 cows Calved</w:t>
            </w:r>
          </w:p>
        </w:tc>
        <w:tc>
          <w:tcPr>
            <w:tcW w:w="1275" w:type="dxa"/>
            <w:shd w:val="clear" w:color="auto" w:fill="auto"/>
          </w:tcPr>
          <w:p w14:paraId="1C4420EC" w14:textId="0724FA28" w:rsidR="00C7283A" w:rsidRPr="0040036C" w:rsidRDefault="00C7283A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</w:tcPr>
          <w:p w14:paraId="7CAFB4A7" w14:textId="77777777" w:rsidR="00C7283A" w:rsidRPr="0040036C" w:rsidRDefault="00C7283A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347F6E" w:rsidRPr="0040036C" w14:paraId="6B811B95" w14:textId="77777777" w:rsidTr="000C6091">
        <w:trPr>
          <w:trHeight w:val="408"/>
        </w:trPr>
        <w:tc>
          <w:tcPr>
            <w:tcW w:w="2145" w:type="dxa"/>
            <w:shd w:val="clear" w:color="auto" w:fill="BFBFBF" w:themeFill="background1" w:themeFillShade="BF"/>
            <w:vAlign w:val="center"/>
            <w:hideMark/>
          </w:tcPr>
          <w:p w14:paraId="078C953F" w14:textId="05D2381B" w:rsidR="00347F6E" w:rsidRPr="0040036C" w:rsidRDefault="003C0002" w:rsidP="00347F6E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  <w:t xml:space="preserve">Number of calves sold off farm &lt;42 days </w:t>
            </w:r>
          </w:p>
        </w:tc>
        <w:tc>
          <w:tcPr>
            <w:tcW w:w="4654" w:type="dxa"/>
            <w:gridSpan w:val="3"/>
            <w:shd w:val="clear" w:color="auto" w:fill="auto"/>
            <w:hideMark/>
          </w:tcPr>
          <w:p w14:paraId="37464B0F" w14:textId="77777777" w:rsidR="00347F6E" w:rsidRPr="0040036C" w:rsidRDefault="00347F6E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40036C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</w:tcPr>
          <w:p w14:paraId="1EBA48A1" w14:textId="77777777" w:rsidR="00347F6E" w:rsidRPr="0040036C" w:rsidRDefault="00347F6E" w:rsidP="00347F6E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4B5EBC2D" w14:textId="77777777" w:rsidR="00347F6E" w:rsidRPr="0040036C" w:rsidRDefault="00347F6E" w:rsidP="00347F6E">
      <w:pPr>
        <w:spacing w:after="0"/>
        <w:rPr>
          <w:rFonts w:ascii="Avenir Next LT Pro" w:hAnsi="Avenir Next LT Pro"/>
        </w:rPr>
      </w:pPr>
    </w:p>
    <w:p w14:paraId="1203D7CE" w14:textId="77777777" w:rsidR="000B0AD3" w:rsidRPr="0040036C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78B0E63" w14:textId="77777777" w:rsidR="000B0AD3" w:rsidRPr="0040036C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CC30E49" w14:textId="59100CEA" w:rsidR="003B4BF1" w:rsidRPr="0040036C" w:rsidRDefault="003B4BF1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D7435A3" w14:textId="77777777" w:rsidR="003B4BF1" w:rsidRPr="0040036C" w:rsidRDefault="003B4BF1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sectPr w:rsidR="003B4BF1" w:rsidRPr="0040036C" w:rsidSect="00743163">
      <w:footerReference w:type="default" r:id="rId14"/>
      <w:pgSz w:w="11906" w:h="16838"/>
      <w:pgMar w:top="141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47CE1" w14:textId="77777777" w:rsidR="009E7926" w:rsidRDefault="009E7926" w:rsidP="0007782C">
      <w:pPr>
        <w:spacing w:after="0" w:line="240" w:lineRule="auto"/>
      </w:pPr>
      <w:r>
        <w:separator/>
      </w:r>
    </w:p>
  </w:endnote>
  <w:endnote w:type="continuationSeparator" w:id="0">
    <w:p w14:paraId="768AF3B0" w14:textId="77777777" w:rsidR="009E7926" w:rsidRDefault="009E7926" w:rsidP="0007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F4177" w14:textId="6942B6CF" w:rsidR="00D40850" w:rsidRDefault="00D40850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E788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E788C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2E675" w14:textId="77777777" w:rsidR="009E7926" w:rsidRDefault="009E7926" w:rsidP="0007782C">
      <w:pPr>
        <w:spacing w:after="0" w:line="240" w:lineRule="auto"/>
      </w:pPr>
      <w:r>
        <w:separator/>
      </w:r>
    </w:p>
  </w:footnote>
  <w:footnote w:type="continuationSeparator" w:id="0">
    <w:p w14:paraId="762AFEF1" w14:textId="77777777" w:rsidR="009E7926" w:rsidRDefault="009E7926" w:rsidP="0007782C">
      <w:pPr>
        <w:spacing w:after="0" w:line="240" w:lineRule="auto"/>
      </w:pPr>
      <w:r>
        <w:continuationSeparator/>
      </w:r>
    </w:p>
  </w:footnote>
  <w:footnote w:id="1">
    <w:p w14:paraId="3C259212" w14:textId="77777777" w:rsidR="000F393B" w:rsidRDefault="000F393B" w:rsidP="00D514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036C">
        <w:rPr>
          <w:sz w:val="18"/>
          <w:szCs w:val="18"/>
        </w:rPr>
        <w:t>If available</w:t>
      </w:r>
    </w:p>
  </w:footnote>
  <w:footnote w:id="2">
    <w:p w14:paraId="311E9BA9" w14:textId="088244EC" w:rsidR="000F393B" w:rsidRDefault="000F39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B41">
        <w:rPr>
          <w:sz w:val="18"/>
          <w:szCs w:val="18"/>
        </w:rPr>
        <w:t>Euthanased is killed on the farm</w:t>
      </w:r>
    </w:p>
  </w:footnote>
  <w:footnote w:id="3">
    <w:p w14:paraId="029FE98D" w14:textId="1CF4C4B7" w:rsidR="000F393B" w:rsidRDefault="000F39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B41">
        <w:rPr>
          <w:sz w:val="18"/>
          <w:szCs w:val="18"/>
        </w:rPr>
        <w:t>Culled out is sent to slaughter as a cull</w:t>
      </w:r>
    </w:p>
  </w:footnote>
  <w:footnote w:id="4">
    <w:p w14:paraId="6E1C042C" w14:textId="77777777" w:rsidR="000F393B" w:rsidRDefault="000F393B" w:rsidP="000F39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036C">
        <w:rPr>
          <w:sz w:val="18"/>
          <w:szCs w:val="18"/>
        </w:rPr>
        <w:t>If available</w:t>
      </w:r>
    </w:p>
  </w:footnote>
  <w:footnote w:id="5">
    <w:p w14:paraId="43D90452" w14:textId="77777777" w:rsidR="000F393B" w:rsidRDefault="000F393B" w:rsidP="000F39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B41">
        <w:rPr>
          <w:sz w:val="18"/>
          <w:szCs w:val="18"/>
        </w:rPr>
        <w:t>Euthanased is killed on the farm</w:t>
      </w:r>
    </w:p>
  </w:footnote>
  <w:footnote w:id="6">
    <w:p w14:paraId="77878CD6" w14:textId="77777777" w:rsidR="000F393B" w:rsidRDefault="000F393B" w:rsidP="000F39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B41">
        <w:rPr>
          <w:sz w:val="18"/>
          <w:szCs w:val="18"/>
        </w:rPr>
        <w:t>Culled out is sent to slaughter as a cull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D6807"/>
    <w:multiLevelType w:val="hybridMultilevel"/>
    <w:tmpl w:val="3BD6D610"/>
    <w:lvl w:ilvl="0" w:tplc="54E8A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D65531"/>
    <w:multiLevelType w:val="hybridMultilevel"/>
    <w:tmpl w:val="9342D5B6"/>
    <w:lvl w:ilvl="0" w:tplc="57D4EE46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A6"/>
    <w:rsid w:val="0007782C"/>
    <w:rsid w:val="000A4AC2"/>
    <w:rsid w:val="000B0AD3"/>
    <w:rsid w:val="000C2AEB"/>
    <w:rsid w:val="000C6091"/>
    <w:rsid w:val="000F393B"/>
    <w:rsid w:val="00196103"/>
    <w:rsid w:val="001F6C98"/>
    <w:rsid w:val="0022274B"/>
    <w:rsid w:val="00235420"/>
    <w:rsid w:val="00347F6E"/>
    <w:rsid w:val="003B4BF1"/>
    <w:rsid w:val="003C0002"/>
    <w:rsid w:val="003F48FC"/>
    <w:rsid w:val="0040036C"/>
    <w:rsid w:val="00535412"/>
    <w:rsid w:val="005A35F3"/>
    <w:rsid w:val="005F424F"/>
    <w:rsid w:val="00643BD5"/>
    <w:rsid w:val="00705521"/>
    <w:rsid w:val="00743163"/>
    <w:rsid w:val="0074581F"/>
    <w:rsid w:val="00770F96"/>
    <w:rsid w:val="00777432"/>
    <w:rsid w:val="00790387"/>
    <w:rsid w:val="007908A1"/>
    <w:rsid w:val="007B5CA6"/>
    <w:rsid w:val="007B5D6B"/>
    <w:rsid w:val="007C0EFA"/>
    <w:rsid w:val="00865D34"/>
    <w:rsid w:val="00882195"/>
    <w:rsid w:val="0088277C"/>
    <w:rsid w:val="00882FC2"/>
    <w:rsid w:val="008847B8"/>
    <w:rsid w:val="00927573"/>
    <w:rsid w:val="009375E9"/>
    <w:rsid w:val="00960FEC"/>
    <w:rsid w:val="009E7926"/>
    <w:rsid w:val="00AC79D5"/>
    <w:rsid w:val="00BB25C9"/>
    <w:rsid w:val="00BC3149"/>
    <w:rsid w:val="00BF0D4A"/>
    <w:rsid w:val="00C7283A"/>
    <w:rsid w:val="00D11DC3"/>
    <w:rsid w:val="00D34D61"/>
    <w:rsid w:val="00D40850"/>
    <w:rsid w:val="00D446A8"/>
    <w:rsid w:val="00D5142D"/>
    <w:rsid w:val="00D677FA"/>
    <w:rsid w:val="00DD3043"/>
    <w:rsid w:val="00DE788C"/>
    <w:rsid w:val="00EB6D66"/>
    <w:rsid w:val="00F642EB"/>
    <w:rsid w:val="00F91391"/>
    <w:rsid w:val="00F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C3B5"/>
  <w15:chartTrackingRefBased/>
  <w15:docId w15:val="{C73EECE1-7BCB-46CB-82B9-4C393EA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82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82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8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5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50"/>
  </w:style>
  <w:style w:type="paragraph" w:styleId="Footer">
    <w:name w:val="footer"/>
    <w:basedOn w:val="Normal"/>
    <w:link w:val="FooterChar"/>
    <w:uiPriority w:val="99"/>
    <w:unhideWhenUsed/>
    <w:rsid w:val="00D40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2656U7WV7JRA-391951906-178550</_dlc_DocId>
    <_dlc_DocIdUrl xmlns="ecc483dc-1635-47af-8d32-28c7122e27c1">
      <Url>https://442076303320.sharepoint.com/sites/SharedDrive/_layouts/15/DocIdRedir.aspx?ID=2656U7WV7JRA-391951906-178550</Url>
      <Description>2656U7WV7JRA-391951906-178550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0" ma:contentTypeDescription="Create a new document." ma:contentTypeScope="" ma:versionID="83f60af842e900e6e6887bf694d13ee3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080388c944c76cf2485e812dd07beb41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4ADC-510A-4120-BBE6-B607031B6F34}">
  <ds:schemaRefs>
    <ds:schemaRef ds:uri="http://purl.org/dc/terms/"/>
    <ds:schemaRef ds:uri="http://schemas.openxmlformats.org/package/2006/metadata/core-properties"/>
    <ds:schemaRef ds:uri="2c6b280a-2d32-493d-a604-e1368b03103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cc483dc-1635-47af-8d32-28c7122e27c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388274-0843-491C-94F5-247FB78F9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B7695-0E23-4660-B183-E28C7ECBD7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066BB7-AB52-4AA6-9B83-561F4FF10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519D46-71CE-438F-9B72-2A3DACE5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Holden</dc:creator>
  <cp:keywords/>
  <dc:description/>
  <cp:lastModifiedBy>Teleos</cp:lastModifiedBy>
  <cp:revision>2</cp:revision>
  <dcterms:created xsi:type="dcterms:W3CDTF">2023-11-29T16:18:00Z</dcterms:created>
  <dcterms:modified xsi:type="dcterms:W3CDTF">2023-11-29T16:18:00Z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4d52984a-9d2a-42ad-a2b7-b031e8c70fa6</vt:lpwstr>
  </property>
</Properties>
</file>